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B645" w14:textId="77777777" w:rsidR="00823B35" w:rsidRPr="0094715B" w:rsidRDefault="00823B35" w:rsidP="00823B35">
      <w:pPr>
        <w:pStyle w:val="Rubrik"/>
        <w:jc w:val="center"/>
      </w:pPr>
      <w:r w:rsidRPr="0094715B">
        <w:t>Delegationsordning</w:t>
      </w:r>
    </w:p>
    <w:p w14:paraId="3B8C2F70" w14:textId="25286239" w:rsidR="00823B35" w:rsidRPr="0094715B" w:rsidRDefault="00DD65D3" w:rsidP="00823B35">
      <w:pPr>
        <w:pStyle w:val="Rubrik"/>
        <w:jc w:val="center"/>
      </w:pPr>
      <w:r>
        <w:t xml:space="preserve">servicenämnden </w:t>
      </w:r>
    </w:p>
    <w:p w14:paraId="0C04A246" w14:textId="227794D1" w:rsidR="00823B35" w:rsidRDefault="00823B35" w:rsidP="00823B35">
      <w:pPr>
        <w:pStyle w:val="Rubrik"/>
        <w:jc w:val="center"/>
      </w:pPr>
      <w:r w:rsidRPr="0094715B">
        <w:t>i Falu kommun</w:t>
      </w:r>
    </w:p>
    <w:p w14:paraId="6094E6D9" w14:textId="77777777" w:rsidR="00DA40A4" w:rsidRPr="00DA40A4" w:rsidRDefault="00DA40A4" w:rsidP="00DA40A4"/>
    <w:p w14:paraId="2A715C37" w14:textId="77980BB2" w:rsidR="00792864" w:rsidRPr="00792864" w:rsidRDefault="00792864" w:rsidP="00792864">
      <w:r>
        <w:tab/>
      </w:r>
      <w:r>
        <w:tab/>
      </w:r>
    </w:p>
    <w:p w14:paraId="28D20EF4" w14:textId="77777777" w:rsidR="00823B35" w:rsidRPr="0094715B" w:rsidRDefault="00823B35" w:rsidP="00823B35">
      <w:pPr>
        <w:pStyle w:val="Default"/>
        <w:rPr>
          <w:rFonts w:asciiTheme="minorHAnsi" w:hAnsiTheme="minorHAnsi"/>
        </w:rPr>
      </w:pPr>
    </w:p>
    <w:p w14:paraId="1D9470F9" w14:textId="77777777" w:rsidR="00823B35" w:rsidRPr="0094715B" w:rsidRDefault="00823B35" w:rsidP="00823B35">
      <w:pPr>
        <w:pStyle w:val="Default"/>
        <w:rPr>
          <w:rFonts w:asciiTheme="minorHAnsi" w:hAnsiTheme="minorHAnsi"/>
        </w:rPr>
      </w:pPr>
    </w:p>
    <w:p w14:paraId="62BEBB20" w14:textId="77777777" w:rsidR="00823B35" w:rsidRPr="0094715B" w:rsidRDefault="00823B35" w:rsidP="00823B35">
      <w:pPr>
        <w:jc w:val="center"/>
        <w:rPr>
          <w:rFonts w:cs="Arial"/>
          <w:color w:val="000000"/>
          <w:sz w:val="22"/>
          <w:szCs w:val="22"/>
        </w:rPr>
      </w:pPr>
    </w:p>
    <w:p w14:paraId="4A1D9D15" w14:textId="77777777" w:rsidR="00823B35" w:rsidRPr="0094715B" w:rsidRDefault="00823B35" w:rsidP="00823B35">
      <w:pPr>
        <w:jc w:val="center"/>
        <w:rPr>
          <w:rFonts w:cs="Arial"/>
          <w:color w:val="000000"/>
          <w:sz w:val="22"/>
          <w:szCs w:val="22"/>
        </w:rPr>
      </w:pPr>
    </w:p>
    <w:p w14:paraId="6D1FFC07" w14:textId="77777777" w:rsidR="00823B35" w:rsidRPr="0094715B" w:rsidRDefault="00823B35" w:rsidP="00823B35">
      <w:pPr>
        <w:pStyle w:val="Rubrik2"/>
        <w:rPr>
          <w:color w:val="000000"/>
        </w:rPr>
      </w:pPr>
    </w:p>
    <w:p w14:paraId="7F148ABB" w14:textId="77777777" w:rsidR="00823B35" w:rsidRPr="0094715B" w:rsidRDefault="00823B35" w:rsidP="00823B35">
      <w:pPr>
        <w:pStyle w:val="Rubrik5"/>
        <w:rPr>
          <w:color w:val="000000"/>
        </w:rPr>
      </w:pPr>
    </w:p>
    <w:p w14:paraId="521B213E" w14:textId="77777777" w:rsidR="00823B35" w:rsidRPr="0094715B" w:rsidRDefault="00823B35" w:rsidP="00823B35"/>
    <w:p w14:paraId="75D7245B" w14:textId="77777777" w:rsidR="00823B35" w:rsidRPr="0094715B" w:rsidRDefault="00823B35" w:rsidP="00823B35"/>
    <w:p w14:paraId="599AB948" w14:textId="77777777" w:rsidR="00823B35" w:rsidRPr="0094715B" w:rsidRDefault="00823B35" w:rsidP="00823B35"/>
    <w:p w14:paraId="1FC2F3AC" w14:textId="77777777" w:rsidR="00823B35" w:rsidRPr="0094715B" w:rsidRDefault="00823B35" w:rsidP="00823B35"/>
    <w:p w14:paraId="150AD246" w14:textId="77777777" w:rsidR="00823B35" w:rsidRPr="0094715B" w:rsidRDefault="00823B35" w:rsidP="00823B35"/>
    <w:p w14:paraId="5B31712A" w14:textId="77777777" w:rsidR="00823B35" w:rsidRPr="0094715B" w:rsidRDefault="00823B35" w:rsidP="00823B35"/>
    <w:p w14:paraId="12CF38C5" w14:textId="77777777" w:rsidR="00823B35" w:rsidRPr="0094715B" w:rsidRDefault="00823B35" w:rsidP="00823B35"/>
    <w:p w14:paraId="32C18F3F" w14:textId="77777777" w:rsidR="00823B35" w:rsidRPr="0094715B" w:rsidRDefault="00823B35" w:rsidP="00823B35">
      <w:pPr>
        <w:pStyle w:val="Default"/>
        <w:rPr>
          <w:rFonts w:asciiTheme="minorHAnsi" w:hAnsiTheme="minorHAnsi"/>
        </w:rPr>
      </w:pPr>
    </w:p>
    <w:p w14:paraId="46A127C6" w14:textId="77777777" w:rsidR="00823B35" w:rsidRPr="0094715B" w:rsidRDefault="00823B35" w:rsidP="00823B35">
      <w:pPr>
        <w:pStyle w:val="Default"/>
        <w:rPr>
          <w:rFonts w:asciiTheme="minorHAnsi" w:hAnsiTheme="minorHAnsi"/>
        </w:rPr>
      </w:pPr>
    </w:p>
    <w:p w14:paraId="2F7FA023" w14:textId="77777777" w:rsidR="00823B35" w:rsidRDefault="00823B35" w:rsidP="00823B35">
      <w:pPr>
        <w:jc w:val="center"/>
      </w:pPr>
    </w:p>
    <w:p w14:paraId="4E2F23F3" w14:textId="77777777" w:rsidR="00823B35" w:rsidRDefault="00823B35" w:rsidP="00823B35">
      <w:pPr>
        <w:jc w:val="center"/>
      </w:pPr>
    </w:p>
    <w:p w14:paraId="26FEF562" w14:textId="5FF30F2E" w:rsidR="00823B35" w:rsidRPr="0094715B" w:rsidRDefault="00E66AD7" w:rsidP="00622909">
      <w:pPr>
        <w:jc w:val="center"/>
        <w:rPr>
          <w:rFonts w:cs="Arial"/>
          <w:sz w:val="22"/>
          <w:szCs w:val="22"/>
        </w:rPr>
      </w:pPr>
      <w:r>
        <w:t>A</w:t>
      </w:r>
      <w:r w:rsidR="00823B35" w:rsidRPr="0094715B">
        <w:t>ntaget</w:t>
      </w:r>
      <w:r>
        <w:t xml:space="preserve"> </w:t>
      </w:r>
      <w:r w:rsidR="00823B35" w:rsidRPr="0094715B">
        <w:t xml:space="preserve">av </w:t>
      </w:r>
      <w:r w:rsidR="00DD65D3">
        <w:t>servicenämnden</w:t>
      </w:r>
      <w:r w:rsidR="00823B35">
        <w:t xml:space="preserve"> </w:t>
      </w:r>
      <w:r w:rsidR="002F2657">
        <w:t xml:space="preserve">den </w:t>
      </w:r>
      <w:r w:rsidR="004B15B8">
        <w:t>16 januari 2023</w:t>
      </w:r>
    </w:p>
    <w:p w14:paraId="1E1871DE" w14:textId="77777777" w:rsidR="00823B35" w:rsidRPr="0094715B" w:rsidRDefault="00823B35" w:rsidP="00823B35">
      <w:pPr>
        <w:pStyle w:val="Default"/>
        <w:tabs>
          <w:tab w:val="left" w:pos="8364"/>
        </w:tabs>
        <w:spacing w:line="276" w:lineRule="auto"/>
        <w:rPr>
          <w:rFonts w:asciiTheme="minorHAnsi" w:hAnsiTheme="minorHAnsi"/>
          <w:b/>
        </w:rPr>
      </w:pPr>
      <w:r w:rsidRPr="0094715B">
        <w:rPr>
          <w:rFonts w:asciiTheme="minorHAnsi" w:hAnsiTheme="minorHAnsi"/>
          <w:b/>
        </w:rPr>
        <w:tab/>
      </w:r>
    </w:p>
    <w:p w14:paraId="398915A3" w14:textId="77777777" w:rsidR="00DD65D3" w:rsidRDefault="00DD65D3">
      <w:pPr>
        <w:spacing w:after="160" w:line="259" w:lineRule="auto"/>
        <w:rPr>
          <w:color w:val="000000"/>
        </w:rPr>
      </w:pPr>
      <w:r>
        <w:br w:type="page"/>
      </w:r>
    </w:p>
    <w:p w14:paraId="4171B0E0" w14:textId="7FF5A43E" w:rsidR="00DD65D3" w:rsidRDefault="00823B35" w:rsidP="00DD65D3">
      <w:pPr>
        <w:rPr>
          <w:color w:val="2F5496" w:themeColor="accent1" w:themeShade="BF"/>
          <w:sz w:val="32"/>
          <w:szCs w:val="32"/>
        </w:rPr>
      </w:pPr>
      <w:r w:rsidRPr="0094715B">
        <w:lastRenderedPageBreak/>
        <w:t xml:space="preserve">   </w:t>
      </w:r>
      <w:bookmarkStart w:id="0" w:name="_Toc119497705"/>
      <w:bookmarkStart w:id="1" w:name="_Toc119499154"/>
      <w:bookmarkStart w:id="2" w:name="_Toc280703639"/>
      <w:bookmarkStart w:id="3" w:name="_Toc280703660"/>
      <w:bookmarkStart w:id="4" w:name="_Toc280703705"/>
      <w:bookmarkStart w:id="5" w:name="_Toc280703758"/>
      <w:bookmarkStart w:id="6" w:name="_Toc280703894"/>
      <w:bookmarkStart w:id="7" w:name="_Toc281400450"/>
      <w:bookmarkStart w:id="8" w:name="_Toc281400642"/>
      <w:bookmarkStart w:id="9" w:name="_Toc281400771"/>
      <w:bookmarkStart w:id="10" w:name="_Toc281400921"/>
      <w:bookmarkStart w:id="11" w:name="_Toc281400960"/>
      <w:bookmarkStart w:id="12" w:name="_Toc289065300"/>
      <w:r w:rsidR="00DD65D3">
        <w:rPr>
          <w:color w:val="2F5496" w:themeColor="accent1" w:themeShade="BF"/>
          <w:sz w:val="32"/>
          <w:szCs w:val="32"/>
        </w:rPr>
        <w:t>Del</w:t>
      </w:r>
      <w:r w:rsidR="00E30251">
        <w:rPr>
          <w:color w:val="2F5496" w:themeColor="accent1" w:themeShade="BF"/>
          <w:sz w:val="32"/>
          <w:szCs w:val="32"/>
        </w:rPr>
        <w:t>e</w:t>
      </w:r>
      <w:r w:rsidR="00DD65D3">
        <w:rPr>
          <w:color w:val="2F5496" w:themeColor="accent1" w:themeShade="BF"/>
          <w:sz w:val="32"/>
          <w:szCs w:val="32"/>
        </w:rPr>
        <w:t>gationsordningen har reviderats enligt nedan</w:t>
      </w:r>
      <w:bookmarkEnd w:id="0"/>
      <w:bookmarkEnd w:id="1"/>
    </w:p>
    <w:p w14:paraId="419B50F3" w14:textId="77777777" w:rsidR="00DD65D3" w:rsidRDefault="00DD65D3" w:rsidP="00DD65D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D65D3" w14:paraId="5029A60C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7D505E" w14:textId="77777777" w:rsidR="00DD65D3" w:rsidRDefault="00DD65D3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Beslutsdatum och instans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811B0A" w14:textId="77777777" w:rsidR="00DD65D3" w:rsidRDefault="00DD65D3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 i beslutet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F70FE4" w14:textId="77777777" w:rsidR="00DD65D3" w:rsidRDefault="00DD65D3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 i reglementet</w:t>
            </w:r>
          </w:p>
        </w:tc>
      </w:tr>
      <w:tr w:rsidR="00DD65D3" w14:paraId="21B6301F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CE3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B33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B3C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3494DAC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823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D5E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324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53D59099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10C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0B9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178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49F05A7F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CC7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70D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F82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BACF05A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609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53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DD0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31244162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3BB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7E7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0E2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67E4226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A00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430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EC0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601A7A04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70C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AEF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B2A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DE59C56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A89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6DD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81B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305D2556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A95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061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9AB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FAA02D7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146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36B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110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DD65D3" w14:paraId="20AB116C" w14:textId="77777777" w:rsidTr="00DD65D3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0E5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7AA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502" w14:textId="77777777" w:rsidR="00DD65D3" w:rsidRDefault="00DD65D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</w:tbl>
    <w:p w14:paraId="2AD50D25" w14:textId="7DC33AF4" w:rsidR="00DD65D3" w:rsidRDefault="00DD65D3" w:rsidP="00823B35">
      <w:pPr>
        <w:pStyle w:val="Default"/>
        <w:tabs>
          <w:tab w:val="left" w:pos="8364"/>
        </w:tabs>
        <w:spacing w:line="276" w:lineRule="auto"/>
        <w:rPr>
          <w:rFonts w:asciiTheme="minorHAnsi" w:hAnsiTheme="minorHAnsi"/>
        </w:rPr>
      </w:pPr>
    </w:p>
    <w:p w14:paraId="45B98D57" w14:textId="0E27F2A5" w:rsidR="00DD65D3" w:rsidRDefault="00DD65D3" w:rsidP="00DD65D3">
      <w:pPr>
        <w:pStyle w:val="Default"/>
      </w:pPr>
      <w:r>
        <w:br w:type="page"/>
      </w:r>
    </w:p>
    <w:p w14:paraId="0C96518D" w14:textId="77777777" w:rsidR="00823B35" w:rsidRPr="0094715B" w:rsidRDefault="00823B35" w:rsidP="00823B35">
      <w:pPr>
        <w:pStyle w:val="Default"/>
        <w:tabs>
          <w:tab w:val="left" w:pos="8364"/>
        </w:tabs>
        <w:spacing w:line="276" w:lineRule="auto"/>
        <w:rPr>
          <w:rFonts w:asciiTheme="minorHAnsi" w:hAnsiTheme="minorHAnsi"/>
        </w:rPr>
      </w:pPr>
    </w:p>
    <w:sdt>
      <w:sdtPr>
        <w:rPr>
          <w:rFonts w:ascii="Times New Roman" w:eastAsia="Times New Roman" w:hAnsi="Times New Roman" w:cs="Times New Roman"/>
          <w:b/>
          <w:bCs/>
          <w:smallCaps w:val="0"/>
          <w:spacing w:val="0"/>
          <w:sz w:val="24"/>
          <w:szCs w:val="24"/>
        </w:rPr>
        <w:id w:val="-210479364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</w:sdtEndPr>
      <w:sdtContent>
        <w:p w14:paraId="462C754D" w14:textId="1CECEC32" w:rsidR="00823B35" w:rsidRDefault="00823B35" w:rsidP="00823B35">
          <w:pPr>
            <w:pStyle w:val="Innehllsfrteckningsrubrik"/>
          </w:pPr>
          <w:r>
            <w:t>Innehåll</w:t>
          </w:r>
        </w:p>
        <w:p w14:paraId="62DFF953" w14:textId="239B9053" w:rsidR="007539A2" w:rsidRDefault="00823B35">
          <w:pPr>
            <w:pStyle w:val="Innehll1"/>
            <w:rPr>
              <w:color w:val="auto"/>
              <w:sz w:val="22"/>
              <w:szCs w:val="22"/>
            </w:rPr>
          </w:pPr>
          <w:r w:rsidRPr="00842216">
            <w:rPr>
              <w:sz w:val="22"/>
              <w:szCs w:val="22"/>
            </w:rPr>
            <w:fldChar w:fldCharType="begin"/>
          </w:r>
          <w:r w:rsidRPr="00842216">
            <w:rPr>
              <w:sz w:val="22"/>
              <w:szCs w:val="22"/>
            </w:rPr>
            <w:instrText xml:space="preserve"> TOC \o "1-3" \h \z \u </w:instrText>
          </w:r>
          <w:r w:rsidRPr="00842216">
            <w:rPr>
              <w:sz w:val="22"/>
              <w:szCs w:val="22"/>
            </w:rPr>
            <w:fldChar w:fldCharType="separate"/>
          </w:r>
          <w:hyperlink w:anchor="_Toc122335131" w:history="1">
            <w:r w:rsidR="007539A2" w:rsidRPr="00C50A2F">
              <w:rPr>
                <w:rStyle w:val="Hyperlnk"/>
              </w:rPr>
              <w:t>1. ALLMÄNT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_Toc122335131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 w:rsidR="00C5311B">
              <w:rPr>
                <w:webHidden/>
              </w:rPr>
              <w:t>4</w:t>
            </w:r>
            <w:r w:rsidR="007539A2">
              <w:rPr>
                <w:webHidden/>
              </w:rPr>
              <w:fldChar w:fldCharType="end"/>
            </w:r>
          </w:hyperlink>
        </w:p>
        <w:p w14:paraId="456CDA1E" w14:textId="6FBE38B2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2" w:history="1">
            <w:r w:rsidR="007539A2" w:rsidRPr="00C50A2F">
              <w:rPr>
                <w:rStyle w:val="Hyperlnk"/>
                <w:noProof/>
              </w:rPr>
              <w:t>1.2 Köp av varor och tjänster – upphandling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_Toc122335132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7BF87920" w14:textId="4FF6E8A3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3" w:history="1">
            <w:r w:rsidR="007539A2" w:rsidRPr="00C50A2F">
              <w:rPr>
                <w:rStyle w:val="Hyperlnk"/>
                <w:noProof/>
              </w:rPr>
              <w:t>1.3 Återrapportering genom anmälan till nämnd och särskild protokollföring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_Toc122335133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064BC4BA" w14:textId="2DB1B672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4" w:history="1">
            <w:r w:rsidR="007539A2" w:rsidRPr="00C50A2F">
              <w:rPr>
                <w:rStyle w:val="Hyperlnk"/>
                <w:rFonts w:eastAsiaTheme="minorHAnsi"/>
                <w:noProof/>
              </w:rPr>
              <w:t>1.4 Brådskandedelegation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_Toc122335134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23C6D00A" w14:textId="407F3484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5" w:history="1">
            <w:r w:rsidR="007539A2" w:rsidRPr="00C50A2F">
              <w:rPr>
                <w:rStyle w:val="Hyperlnk"/>
                <w:rFonts w:eastAsiaTheme="minorHAnsi"/>
                <w:b/>
                <w:bCs/>
                <w:noProof/>
              </w:rPr>
              <w:t>1.5 Vidaredelegation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_Toc122335135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1D27D984" w14:textId="259D2087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36" w:history="1">
            <w:r w:rsidR="007539A2" w:rsidRPr="00C50A2F">
              <w:rPr>
                <w:rStyle w:val="Hyperlnk"/>
              </w:rPr>
              <w:t>2. SERVICENÄMNDEN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_Toc122335136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7539A2">
              <w:rPr>
                <w:webHidden/>
              </w:rPr>
              <w:fldChar w:fldCharType="end"/>
            </w:r>
          </w:hyperlink>
        </w:p>
        <w:p w14:paraId="1CD0542E" w14:textId="429753EB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7" w:history="1">
            <w:r w:rsidR="007539A2" w:rsidRPr="00C50A2F">
              <w:rPr>
                <w:rStyle w:val="Hyperlnk"/>
                <w:noProof/>
              </w:rPr>
              <w:t>2.1 Hyra, arrende och nyttjanderätt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_Toc122335137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7F3A172A" w14:textId="0DB4EF72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8" w:history="1">
            <w:r w:rsidR="007539A2" w:rsidRPr="00C50A2F">
              <w:rPr>
                <w:rStyle w:val="Hyperlnk"/>
                <w:noProof/>
              </w:rPr>
              <w:t>2.2 Avtal och upphandling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_Toc122335138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729797C5" w14:textId="0A24C0A4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39" w:history="1">
            <w:r w:rsidR="007539A2" w:rsidRPr="00C50A2F">
              <w:rPr>
                <w:rStyle w:val="Hyperlnk"/>
                <w:noProof/>
              </w:rPr>
              <w:t>2.3 Yttranden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_Toc122335139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3CA667F6" w14:textId="589077D3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0" w:history="1">
            <w:r w:rsidR="007539A2" w:rsidRPr="00C50A2F">
              <w:rPr>
                <w:rStyle w:val="Hyperlnk"/>
                <w:noProof/>
              </w:rPr>
              <w:t>2.4 Övrigt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_Toc122335140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56EF2AE6" w14:textId="12704BA2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41" w:history="1">
            <w:r w:rsidR="007539A2" w:rsidRPr="00C50A2F">
              <w:rPr>
                <w:rStyle w:val="Hyperlnk"/>
              </w:rPr>
              <w:t>3. SERVICENÄMNDENS LEDNING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_Toc122335141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7539A2">
              <w:rPr>
                <w:webHidden/>
              </w:rPr>
              <w:fldChar w:fldCharType="end"/>
            </w:r>
          </w:hyperlink>
        </w:p>
        <w:p w14:paraId="304D8DED" w14:textId="4BC39676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2" w:history="1">
            <w:r w:rsidR="007539A2" w:rsidRPr="00C50A2F">
              <w:rPr>
                <w:rStyle w:val="Hyperlnk"/>
                <w:noProof/>
              </w:rPr>
              <w:t>3.1 Servicenämndens ordförande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_Toc122335142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2A4A84CE" w14:textId="4C140487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3" w:history="1">
            <w:r w:rsidR="007539A2" w:rsidRPr="00C50A2F">
              <w:rPr>
                <w:rStyle w:val="Hyperlnk"/>
                <w:noProof/>
              </w:rPr>
              <w:t>3.2 Servicenämndens 1:e vice ordförande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_Toc122335143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07D5A629" w14:textId="5BCAEF4F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44" w:history="1">
            <w:r w:rsidR="007539A2" w:rsidRPr="00C50A2F">
              <w:rPr>
                <w:rStyle w:val="Hyperlnk"/>
              </w:rPr>
              <w:t>4. FÖRVALTNINGSCHEF SERVICEFÖRVALTNINGEN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_Toc122335144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7539A2">
              <w:rPr>
                <w:webHidden/>
              </w:rPr>
              <w:fldChar w:fldCharType="end"/>
            </w:r>
          </w:hyperlink>
        </w:p>
        <w:p w14:paraId="2A5425C6" w14:textId="561B731C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5" w:history="1">
            <w:r w:rsidR="007539A2" w:rsidRPr="00C50A2F">
              <w:rPr>
                <w:rStyle w:val="Hyperlnk"/>
                <w:rFonts w:cstheme="minorHAnsi"/>
                <w:noProof/>
              </w:rPr>
              <w:t>Till förvaltningschef inom serviceförvaltningen delegeras att: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_Toc122335145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7939DD37" w14:textId="266F1543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6" w:history="1">
            <w:r w:rsidR="007539A2" w:rsidRPr="00C50A2F">
              <w:rPr>
                <w:rStyle w:val="Hyperlnk"/>
                <w:noProof/>
              </w:rPr>
              <w:t>4.1 Ekonomiärenden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_Toc122335146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3BE88157" w14:textId="2EEA35F1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7" w:history="1">
            <w:r w:rsidR="007539A2" w:rsidRPr="00C50A2F">
              <w:rPr>
                <w:rStyle w:val="Hyperlnk"/>
                <w:noProof/>
              </w:rPr>
              <w:t>4.3 Personuppgiftsansvar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_Toc122335147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61B6B1E8" w14:textId="089FFC82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8" w:history="1">
            <w:r w:rsidR="007539A2" w:rsidRPr="00E76CAF">
              <w:rPr>
                <w:rStyle w:val="Hyperlnk"/>
                <w:noProof/>
              </w:rPr>
              <w:t>4.4 Perso</w:t>
            </w:r>
            <w:r w:rsidR="00E76CAF">
              <w:rPr>
                <w:rStyle w:val="Hyperlnk"/>
                <w:noProof/>
              </w:rPr>
              <w:t>nal</w:t>
            </w:r>
            <w:r w:rsidR="007539A2" w:rsidRPr="00E76CAF">
              <w:rPr>
                <w:noProof/>
                <w:webHidden/>
              </w:rPr>
              <w:tab/>
            </w:r>
            <w:r w:rsidR="007539A2" w:rsidRPr="00E76CAF">
              <w:rPr>
                <w:noProof/>
                <w:webHidden/>
              </w:rPr>
              <w:fldChar w:fldCharType="begin"/>
            </w:r>
            <w:r w:rsidR="007539A2" w:rsidRPr="00E76CAF">
              <w:rPr>
                <w:noProof/>
                <w:webHidden/>
              </w:rPr>
              <w:instrText xml:space="preserve"> PAGEREF _Toc122335148 \h </w:instrText>
            </w:r>
            <w:r w:rsidR="007539A2" w:rsidRPr="00E76CAF">
              <w:rPr>
                <w:noProof/>
                <w:webHidden/>
              </w:rPr>
            </w:r>
            <w:r w:rsidR="007539A2" w:rsidRPr="00E76C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539A2" w:rsidRPr="00E76CAF">
              <w:rPr>
                <w:noProof/>
                <w:webHidden/>
              </w:rPr>
              <w:fldChar w:fldCharType="end"/>
            </w:r>
          </w:hyperlink>
        </w:p>
        <w:p w14:paraId="38D4002D" w14:textId="217DF246" w:rsidR="007539A2" w:rsidRDefault="00C5311B">
          <w:pPr>
            <w:pStyle w:val="Innehll2"/>
            <w:tabs>
              <w:tab w:val="right" w:leader="dot" w:pos="9396"/>
            </w:tabs>
            <w:rPr>
              <w:noProof/>
              <w:sz w:val="22"/>
              <w:szCs w:val="22"/>
            </w:rPr>
          </w:pPr>
          <w:hyperlink w:anchor="_Toc122335149" w:history="1">
            <w:r w:rsidR="007539A2" w:rsidRPr="00C50A2F">
              <w:rPr>
                <w:rStyle w:val="Hyperlnk"/>
                <w:noProof/>
              </w:rPr>
              <w:t>4.5 Övrigt</w:t>
            </w:r>
            <w:r w:rsidR="007539A2">
              <w:rPr>
                <w:noProof/>
                <w:webHidden/>
              </w:rPr>
              <w:tab/>
            </w:r>
            <w:r w:rsidR="007539A2">
              <w:rPr>
                <w:noProof/>
                <w:webHidden/>
              </w:rPr>
              <w:fldChar w:fldCharType="begin"/>
            </w:r>
            <w:r w:rsidR="007539A2">
              <w:rPr>
                <w:noProof/>
                <w:webHidden/>
              </w:rPr>
              <w:instrText xml:space="preserve"> PAGEREF _Toc122335149 \h </w:instrText>
            </w:r>
            <w:r w:rsidR="007539A2">
              <w:rPr>
                <w:noProof/>
                <w:webHidden/>
              </w:rPr>
            </w:r>
            <w:r w:rsidR="007539A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539A2">
              <w:rPr>
                <w:noProof/>
                <w:webHidden/>
              </w:rPr>
              <w:fldChar w:fldCharType="end"/>
            </w:r>
          </w:hyperlink>
        </w:p>
        <w:p w14:paraId="38179198" w14:textId="3CC9DF9B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50" w:history="1">
            <w:r w:rsidR="007539A2" w:rsidRPr="00C50A2F">
              <w:rPr>
                <w:rStyle w:val="Hyperlnk"/>
              </w:rPr>
              <w:t>7. SEKTIONSCHEF UTVECKLING OCH FÖRÄNDRINGSLEDNING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_Toc122335150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7539A2">
              <w:rPr>
                <w:webHidden/>
              </w:rPr>
              <w:fldChar w:fldCharType="end"/>
            </w:r>
          </w:hyperlink>
        </w:p>
        <w:p w14:paraId="7B39467D" w14:textId="74468122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51" w:history="1">
            <w:r w:rsidR="007539A2" w:rsidRPr="00C50A2F">
              <w:rPr>
                <w:rStyle w:val="Hyperlnk"/>
              </w:rPr>
              <w:t>8. SEKTIONSCHEF FASTIGHET OCH DRIFT INOM SERVICEFÖRVALTNINGEN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_Toc122335151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7539A2">
              <w:rPr>
                <w:webHidden/>
              </w:rPr>
              <w:fldChar w:fldCharType="end"/>
            </w:r>
          </w:hyperlink>
        </w:p>
        <w:p w14:paraId="5F52142E" w14:textId="36956914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52" w:history="1">
            <w:r w:rsidR="007539A2" w:rsidRPr="00C50A2F">
              <w:rPr>
                <w:rStyle w:val="Hyperlnk"/>
              </w:rPr>
              <w:t>9. BYGGPROJEKTLEDARE PÅ SEKTION FASTIGHET OCH DRIFT INOM SERVICEFÖRVALTNINGEN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_Toc122335152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539A2">
              <w:rPr>
                <w:webHidden/>
              </w:rPr>
              <w:fldChar w:fldCharType="end"/>
            </w:r>
          </w:hyperlink>
        </w:p>
        <w:p w14:paraId="6ADD22C4" w14:textId="4781AA26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53" w:history="1">
            <w:r w:rsidR="007539A2" w:rsidRPr="00C50A2F">
              <w:rPr>
                <w:rStyle w:val="Hyperlnk"/>
              </w:rPr>
              <w:t>10 HYRESHANDLÄGGARE PÅ SEKTION FASTIGHET OCH DRIFT INOM SERVICEFÖRVALTNING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_Toc122335153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539A2">
              <w:rPr>
                <w:webHidden/>
              </w:rPr>
              <w:fldChar w:fldCharType="end"/>
            </w:r>
          </w:hyperlink>
        </w:p>
        <w:p w14:paraId="408BB549" w14:textId="67729D80" w:rsidR="007539A2" w:rsidRDefault="00C5311B">
          <w:pPr>
            <w:pStyle w:val="Innehll1"/>
            <w:rPr>
              <w:color w:val="auto"/>
              <w:sz w:val="22"/>
              <w:szCs w:val="22"/>
            </w:rPr>
          </w:pPr>
          <w:hyperlink w:anchor="_Toc122335154" w:history="1">
            <w:r w:rsidR="007539A2" w:rsidRPr="00C50A2F">
              <w:rPr>
                <w:rStyle w:val="Hyperlnk"/>
              </w:rPr>
              <w:t>Till hyreshandläggare delegeras att:</w:t>
            </w:r>
            <w:r w:rsidR="007539A2">
              <w:rPr>
                <w:webHidden/>
              </w:rPr>
              <w:tab/>
            </w:r>
            <w:r w:rsidR="007539A2">
              <w:rPr>
                <w:webHidden/>
              </w:rPr>
              <w:fldChar w:fldCharType="begin"/>
            </w:r>
            <w:r w:rsidR="007539A2">
              <w:rPr>
                <w:webHidden/>
              </w:rPr>
              <w:instrText xml:space="preserve"> PAGEREF _Toc122335154 \h </w:instrText>
            </w:r>
            <w:r w:rsidR="007539A2">
              <w:rPr>
                <w:webHidden/>
              </w:rPr>
            </w:r>
            <w:r w:rsidR="007539A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539A2">
              <w:rPr>
                <w:webHidden/>
              </w:rPr>
              <w:fldChar w:fldCharType="end"/>
            </w:r>
          </w:hyperlink>
        </w:p>
        <w:p w14:paraId="661A1F10" w14:textId="4AB68391" w:rsidR="00842216" w:rsidRDefault="00823B35" w:rsidP="00842216">
          <w:r w:rsidRPr="00842216">
            <w:rPr>
              <w:b/>
              <w:bCs/>
              <w:sz w:val="22"/>
              <w:szCs w:val="22"/>
            </w:rPr>
            <w:fldChar w:fldCharType="end"/>
          </w:r>
        </w:p>
      </w:sdtContent>
    </w:sdt>
    <w:bookmarkStart w:id="13" w:name="_Toc530478336" w:displacedByCustomXml="prev"/>
    <w:bookmarkStart w:id="14" w:name="_Toc530473894" w:displacedByCustomXml="prev"/>
    <w:p w14:paraId="737E0B6C" w14:textId="77777777" w:rsidR="00DD176F" w:rsidRDefault="00DD176F">
      <w:pPr>
        <w:spacing w:after="160" w:line="259" w:lineRule="auto"/>
      </w:pPr>
      <w:r>
        <w:br w:type="page"/>
      </w:r>
    </w:p>
    <w:p w14:paraId="2ADF4F1D" w14:textId="77777777" w:rsidR="00A6312C" w:rsidRDefault="00A6312C" w:rsidP="0067513F">
      <w:pPr>
        <w:pStyle w:val="Rubrik1"/>
      </w:pPr>
    </w:p>
    <w:p w14:paraId="1C197F00" w14:textId="53EAE453" w:rsidR="00823B35" w:rsidRPr="006369EB" w:rsidRDefault="00823B35" w:rsidP="0067513F">
      <w:pPr>
        <w:pStyle w:val="Rubrik1"/>
      </w:pPr>
      <w:bookmarkStart w:id="15" w:name="_Toc122335131"/>
      <w:r w:rsidRPr="006369EB">
        <w:t>1. ALLMÄNT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bookmarkEnd w:id="14"/>
      <w:bookmarkEnd w:id="13"/>
      <w:r w:rsidRPr="006369EB">
        <w:t xml:space="preserve"> </w:t>
      </w:r>
      <w:r w:rsidR="00842216">
        <w:br/>
      </w:r>
    </w:p>
    <w:p w14:paraId="1929DF65" w14:textId="4DA5CCE8" w:rsidR="00823B35" w:rsidRPr="008B78A4" w:rsidRDefault="00823B35" w:rsidP="0067513F">
      <w:pPr>
        <w:jc w:val="left"/>
        <w:rPr>
          <w:color w:val="000000"/>
        </w:rPr>
      </w:pPr>
      <w:bookmarkStart w:id="16" w:name="_Hlk31811670"/>
      <w:r w:rsidRPr="008B78A4">
        <w:rPr>
          <w:color w:val="000000"/>
        </w:rPr>
        <w:t xml:space="preserve">Delegationsordningen har antagits av </w:t>
      </w:r>
      <w:r w:rsidR="00DD65D3" w:rsidRPr="008B78A4">
        <w:rPr>
          <w:color w:val="000000"/>
        </w:rPr>
        <w:t>servicenämnden</w:t>
      </w:r>
      <w:r w:rsidRPr="008B78A4">
        <w:rPr>
          <w:color w:val="000000"/>
        </w:rPr>
        <w:t xml:space="preserve"> </w:t>
      </w:r>
      <w:r w:rsidR="004B15B8">
        <w:rPr>
          <w:color w:val="000000"/>
        </w:rPr>
        <w:t>den 16 januari 2023</w:t>
      </w:r>
      <w:r w:rsidRPr="008B78A4">
        <w:rPr>
          <w:color w:val="000000"/>
        </w:rPr>
        <w:t xml:space="preserve"> och är giltig från</w:t>
      </w:r>
    </w:p>
    <w:p w14:paraId="766BE899" w14:textId="081A3721" w:rsidR="00823B35" w:rsidRPr="008B78A4" w:rsidRDefault="00823B35" w:rsidP="0067513F">
      <w:pPr>
        <w:jc w:val="left"/>
        <w:rPr>
          <w:color w:val="000000"/>
        </w:rPr>
      </w:pPr>
      <w:r w:rsidRPr="008B78A4">
        <w:rPr>
          <w:color w:val="000000"/>
        </w:rPr>
        <w:t>och med</w:t>
      </w:r>
      <w:r w:rsidR="004251A3">
        <w:rPr>
          <w:color w:val="000000"/>
        </w:rPr>
        <w:t xml:space="preserve"> 2023-01-16</w:t>
      </w:r>
      <w:r w:rsidR="0009152D" w:rsidRPr="008B78A4">
        <w:rPr>
          <w:color w:val="000000"/>
        </w:rPr>
        <w:t xml:space="preserve">. </w:t>
      </w:r>
    </w:p>
    <w:p w14:paraId="37730427" w14:textId="77777777" w:rsidR="00D66D57" w:rsidRDefault="00D66D57" w:rsidP="0067513F">
      <w:pPr>
        <w:pStyle w:val="Default"/>
        <w:jc w:val="left"/>
      </w:pPr>
    </w:p>
    <w:p w14:paraId="24162877" w14:textId="58A37E12" w:rsidR="00D66D57" w:rsidRDefault="00D66D57" w:rsidP="0067513F">
      <w:pPr>
        <w:pStyle w:val="Default"/>
        <w:jc w:val="left"/>
      </w:pPr>
      <w:r>
        <w:t xml:space="preserve">Enligt kommunallagen får en nämnd uppdra åt presidiet, ett utskott, en ledamot eller ersättare eller åt en anställd hos </w:t>
      </w:r>
      <w:r w:rsidR="00DB1C25">
        <w:t>kommunen</w:t>
      </w:r>
      <w:r>
        <w:t xml:space="preserve"> att besluta på nämndens vägnar i ett visst ärende eller en viss grupp av ärenden. </w:t>
      </w:r>
    </w:p>
    <w:p w14:paraId="0C46D544" w14:textId="77777777" w:rsidR="00451305" w:rsidRPr="00451305" w:rsidRDefault="00451305" w:rsidP="0067513F">
      <w:pPr>
        <w:jc w:val="left"/>
        <w:rPr>
          <w:color w:val="000000"/>
        </w:rPr>
      </w:pPr>
    </w:p>
    <w:bookmarkEnd w:id="16"/>
    <w:p w14:paraId="606E7787" w14:textId="77777777" w:rsidR="00E97085" w:rsidRPr="00451305" w:rsidRDefault="00E97085" w:rsidP="0067513F">
      <w:pPr>
        <w:jc w:val="left"/>
        <w:rPr>
          <w:color w:val="000000"/>
        </w:rPr>
      </w:pPr>
      <w:r w:rsidRPr="00451305">
        <w:rPr>
          <w:color w:val="000000"/>
        </w:rPr>
        <w:t>Delegationsrätt får aldrig nyttjas i ärenden av principiell betydelse eller av större vikt i enlighet med kommunallagen (2017:725), KL, 6 Kap 38 §.</w:t>
      </w:r>
    </w:p>
    <w:p w14:paraId="3D179476" w14:textId="77777777" w:rsidR="006369EB" w:rsidRDefault="006369EB" w:rsidP="0067513F">
      <w:pPr>
        <w:jc w:val="left"/>
      </w:pPr>
    </w:p>
    <w:p w14:paraId="0A95041E" w14:textId="2D9453D2" w:rsidR="00823B35" w:rsidRDefault="00823B35" w:rsidP="0067513F">
      <w:pPr>
        <w:jc w:val="left"/>
        <w:rPr>
          <w:color w:val="000000"/>
        </w:rPr>
      </w:pPr>
      <w:r w:rsidRPr="008B78A4">
        <w:rPr>
          <w:color w:val="000000"/>
        </w:rPr>
        <w:t xml:space="preserve">Beslut fattade med stöd av delegation ska anmälas till </w:t>
      </w:r>
      <w:r w:rsidR="00DD65D3" w:rsidRPr="008B78A4">
        <w:rPr>
          <w:color w:val="000000"/>
        </w:rPr>
        <w:t>servicenämnden</w:t>
      </w:r>
      <w:r w:rsidRPr="008B78A4">
        <w:rPr>
          <w:color w:val="000000"/>
        </w:rPr>
        <w:t xml:space="preserve">. </w:t>
      </w:r>
    </w:p>
    <w:p w14:paraId="2E607BC1" w14:textId="46785422" w:rsidR="0011649B" w:rsidRDefault="0011649B" w:rsidP="0067513F">
      <w:pPr>
        <w:pStyle w:val="Default"/>
        <w:jc w:val="left"/>
      </w:pPr>
    </w:p>
    <w:p w14:paraId="72535857" w14:textId="77777777" w:rsidR="0011649B" w:rsidRPr="00095560" w:rsidRDefault="0011649B" w:rsidP="0067513F">
      <w:pPr>
        <w:pStyle w:val="Default"/>
        <w:jc w:val="left"/>
      </w:pPr>
      <w:r w:rsidRPr="00095560">
        <w:t xml:space="preserve">Dokumentets syfte </w:t>
      </w:r>
    </w:p>
    <w:p w14:paraId="0270EB8F" w14:textId="77777777" w:rsidR="0011649B" w:rsidRPr="004251A3" w:rsidRDefault="0011649B" w:rsidP="0067513F">
      <w:pPr>
        <w:pStyle w:val="Default"/>
        <w:jc w:val="left"/>
      </w:pPr>
      <w:r w:rsidRPr="004251A3">
        <w:t xml:space="preserve">Av servicesnämndens delegationsordning framgår de ärendetyper för vilka servicenämnden har överfört beslutanderätt. Den föreskriver även hur fattade delegationsbeslut ska anmälas till nämnden. </w:t>
      </w:r>
    </w:p>
    <w:p w14:paraId="41097A6E" w14:textId="77777777" w:rsidR="0011649B" w:rsidRPr="004251A3" w:rsidRDefault="0011649B" w:rsidP="0067513F">
      <w:pPr>
        <w:pStyle w:val="Default"/>
        <w:jc w:val="left"/>
      </w:pPr>
    </w:p>
    <w:p w14:paraId="23AAB19F" w14:textId="77777777" w:rsidR="0011649B" w:rsidRPr="00095560" w:rsidRDefault="0011649B" w:rsidP="0067513F">
      <w:pPr>
        <w:pStyle w:val="Default"/>
        <w:jc w:val="left"/>
      </w:pPr>
      <w:r w:rsidRPr="00095560">
        <w:t xml:space="preserve">Dokumentet gäller </w:t>
      </w:r>
    </w:p>
    <w:p w14:paraId="3B697350" w14:textId="1CC147F8" w:rsidR="004C6B7C" w:rsidRPr="004251A3" w:rsidRDefault="0011649B" w:rsidP="0067513F">
      <w:pPr>
        <w:pStyle w:val="Default"/>
        <w:jc w:val="left"/>
      </w:pPr>
      <w:r w:rsidRPr="004251A3">
        <w:t>Delegationsordningen gäller för servicenämnden inklusive dess presidium samt anställda på serviceförvaltningen.</w:t>
      </w:r>
    </w:p>
    <w:p w14:paraId="2353B890" w14:textId="77777777" w:rsidR="00755873" w:rsidRPr="004251A3" w:rsidRDefault="00755873" w:rsidP="0067513F">
      <w:pPr>
        <w:pStyle w:val="Default"/>
        <w:jc w:val="left"/>
        <w:rPr>
          <w:b/>
          <w:bCs/>
        </w:rPr>
      </w:pPr>
    </w:p>
    <w:p w14:paraId="6379BA7F" w14:textId="5EF241EB" w:rsidR="00755873" w:rsidRPr="00095560" w:rsidRDefault="00755873" w:rsidP="0067513F">
      <w:pPr>
        <w:pStyle w:val="Default"/>
        <w:jc w:val="left"/>
      </w:pPr>
      <w:r w:rsidRPr="00095560">
        <w:t>Definition av verkställighet</w:t>
      </w:r>
    </w:p>
    <w:p w14:paraId="176A2085" w14:textId="05817676" w:rsidR="004C6B7C" w:rsidRPr="004251A3" w:rsidRDefault="00EB0A3D" w:rsidP="0067513F">
      <w:pPr>
        <w:pStyle w:val="Default"/>
        <w:jc w:val="left"/>
      </w:pPr>
      <w:r w:rsidRPr="004251A3">
        <w:t xml:space="preserve">Verkställighet innebär ”faktiskt handlande” eller beslut som fattas enligt i förväg fastställda </w:t>
      </w:r>
      <w:r w:rsidR="00AB7235" w:rsidRPr="004251A3">
        <w:t xml:space="preserve">mål och riktlinjer i verksamheten. </w:t>
      </w:r>
      <w:r w:rsidR="0013105B" w:rsidRPr="004251A3">
        <w:t xml:space="preserve">Det </w:t>
      </w:r>
      <w:r w:rsidRPr="004251A3">
        <w:t xml:space="preserve">innehåller </w:t>
      </w:r>
      <w:r w:rsidR="0013105B" w:rsidRPr="004251A3">
        <w:t xml:space="preserve">inte </w:t>
      </w:r>
      <w:r w:rsidRPr="004251A3">
        <w:t>några moment av självständig bedömning från beslutsfattaren. Enligt kommunallagens förarbeten nämns som exempel på ren verkställighet anskaffnings- och inköpsbeslut inom ramen för budget och verksamhetsområde enligt fastlagda riktlinjer samt fastighetsförvaltning.</w:t>
      </w:r>
    </w:p>
    <w:p w14:paraId="75A80E16" w14:textId="77777777" w:rsidR="008C0E03" w:rsidRPr="004251A3" w:rsidRDefault="008C0E03" w:rsidP="0067513F">
      <w:pPr>
        <w:jc w:val="left"/>
      </w:pPr>
    </w:p>
    <w:p w14:paraId="35442365" w14:textId="77777777" w:rsidR="00B06740" w:rsidRPr="00095560" w:rsidRDefault="00B06740" w:rsidP="0067513F">
      <w:pPr>
        <w:pStyle w:val="Default"/>
        <w:jc w:val="left"/>
      </w:pPr>
      <w:r w:rsidRPr="00095560">
        <w:t>Avgränsning</w:t>
      </w:r>
    </w:p>
    <w:p w14:paraId="05F39A74" w14:textId="4E23BC96" w:rsidR="00C10E56" w:rsidRDefault="00F031B1" w:rsidP="0067513F">
      <w:pPr>
        <w:pStyle w:val="Default"/>
        <w:jc w:val="left"/>
      </w:pPr>
      <w:r w:rsidRPr="004251A3">
        <w:t xml:space="preserve">En delegationsordning ska inte omfatta beslut eller åtgärder av rent förberedande eller verkställande art. </w:t>
      </w:r>
      <w:r w:rsidR="00FE0207" w:rsidRPr="004251A3">
        <w:t>En tumregel för att avgöra huruvida beslutet kan anses som verkställighet kan vara om beslutet är så pass intressant att en kommunmedborgare kan tänkas vilja överklaga beslutet.</w:t>
      </w:r>
      <w:r w:rsidR="00FE0207">
        <w:t xml:space="preserve"> </w:t>
      </w:r>
    </w:p>
    <w:p w14:paraId="2FFB700B" w14:textId="77777777" w:rsidR="00DB66E3" w:rsidRDefault="00DB66E3" w:rsidP="00FE0207">
      <w:pPr>
        <w:pStyle w:val="Default"/>
      </w:pPr>
    </w:p>
    <w:p w14:paraId="6F055CC6" w14:textId="18805ABA" w:rsidR="00DB66E3" w:rsidRPr="00095560" w:rsidRDefault="00DB66E3" w:rsidP="00DB66E3">
      <w:pPr>
        <w:pStyle w:val="Default"/>
      </w:pPr>
      <w:r w:rsidRPr="00095560">
        <w:lastRenderedPageBreak/>
        <w:t>Exempel på åtgärder inom förvaltningen som är verkställighetsåtgärder</w:t>
      </w:r>
    </w:p>
    <w:p w14:paraId="783852B2" w14:textId="77777777" w:rsidR="00D84A45" w:rsidRPr="008B78A4" w:rsidRDefault="00FF2951" w:rsidP="009C36FB">
      <w:pPr>
        <w:pStyle w:val="Liststycke"/>
        <w:numPr>
          <w:ilvl w:val="0"/>
          <w:numId w:val="9"/>
        </w:numPr>
        <w:spacing w:line="360" w:lineRule="auto"/>
        <w:rPr>
          <w:color w:val="000000"/>
        </w:rPr>
      </w:pPr>
      <w:r w:rsidRPr="008B78A4">
        <w:rPr>
          <w:color w:val="000000"/>
        </w:rPr>
        <w:t>Fi</w:t>
      </w:r>
      <w:r w:rsidR="00FE0207" w:rsidRPr="008B78A4">
        <w:rPr>
          <w:color w:val="000000"/>
        </w:rPr>
        <w:t xml:space="preserve">nansiella beslut </w:t>
      </w:r>
      <w:r w:rsidRPr="008B78A4">
        <w:rPr>
          <w:color w:val="000000"/>
        </w:rPr>
        <w:t xml:space="preserve">med </w:t>
      </w:r>
      <w:r w:rsidR="00FE0207" w:rsidRPr="008B78A4">
        <w:rPr>
          <w:color w:val="000000"/>
        </w:rPr>
        <w:t xml:space="preserve">lägre beloppsgräns </w:t>
      </w:r>
    </w:p>
    <w:p w14:paraId="188B605E" w14:textId="4D96EB1A" w:rsidR="00D20A75" w:rsidRPr="008B78A4" w:rsidRDefault="00FE0207" w:rsidP="009C36FB">
      <w:pPr>
        <w:pStyle w:val="Liststycke"/>
        <w:numPr>
          <w:ilvl w:val="0"/>
          <w:numId w:val="9"/>
        </w:numPr>
        <w:spacing w:line="360" w:lineRule="auto"/>
        <w:rPr>
          <w:color w:val="000000"/>
        </w:rPr>
      </w:pPr>
      <w:r w:rsidRPr="008B78A4">
        <w:rPr>
          <w:color w:val="000000"/>
        </w:rPr>
        <w:t>Personaladministration</w:t>
      </w:r>
    </w:p>
    <w:p w14:paraId="2D22C9D6" w14:textId="1DECCF47" w:rsidR="00FE0207" w:rsidRPr="008B78A4" w:rsidRDefault="00D20A75" w:rsidP="009C36FB">
      <w:pPr>
        <w:pStyle w:val="Liststycke"/>
        <w:numPr>
          <w:ilvl w:val="0"/>
          <w:numId w:val="9"/>
        </w:numPr>
        <w:spacing w:line="360" w:lineRule="auto"/>
        <w:rPr>
          <w:color w:val="000000"/>
        </w:rPr>
      </w:pPr>
      <w:r w:rsidRPr="008B78A4">
        <w:rPr>
          <w:color w:val="000000"/>
        </w:rPr>
        <w:t>I</w:t>
      </w:r>
      <w:r w:rsidR="00FE0207" w:rsidRPr="008B78A4">
        <w:rPr>
          <w:color w:val="000000"/>
        </w:rPr>
        <w:t>nterna inköp/upphandlingar och försäljning av varor och tjänster för drift- eller investeringsändamål som upptagits i gällande budget anses i regel som verkställighet, om det inte gäller principiella frågor.</w:t>
      </w:r>
    </w:p>
    <w:p w14:paraId="36D16AC4" w14:textId="5E611100" w:rsidR="00823B35" w:rsidRPr="008B78A4" w:rsidRDefault="00823B35" w:rsidP="003D276B">
      <w:pPr>
        <w:pStyle w:val="Liststycke"/>
        <w:numPr>
          <w:ilvl w:val="0"/>
          <w:numId w:val="9"/>
        </w:numPr>
        <w:spacing w:line="360" w:lineRule="auto"/>
        <w:rPr>
          <w:color w:val="000000"/>
        </w:rPr>
      </w:pPr>
      <w:r w:rsidRPr="008B78A4">
        <w:rPr>
          <w:color w:val="000000"/>
        </w:rPr>
        <w:t xml:space="preserve">mandat att besluta om </w:t>
      </w:r>
      <w:r w:rsidR="00EC3247" w:rsidRPr="008B78A4">
        <w:rPr>
          <w:color w:val="000000"/>
        </w:rPr>
        <w:t>ändringar, tillägg och avdrag (ÄTA)</w:t>
      </w:r>
    </w:p>
    <w:p w14:paraId="1AF9BA5F" w14:textId="2301B3A4" w:rsidR="00823B35" w:rsidRPr="008B78A4" w:rsidRDefault="00823B35" w:rsidP="003D276B">
      <w:pPr>
        <w:pStyle w:val="Liststycke"/>
        <w:numPr>
          <w:ilvl w:val="0"/>
          <w:numId w:val="9"/>
        </w:numPr>
        <w:spacing w:line="360" w:lineRule="auto"/>
        <w:rPr>
          <w:color w:val="000000"/>
        </w:rPr>
      </w:pPr>
      <w:r w:rsidRPr="008B78A4">
        <w:rPr>
          <w:color w:val="000000"/>
        </w:rPr>
        <w:t>Uttagande av avgift enligt besluta</w:t>
      </w:r>
      <w:r w:rsidR="00EF6DB4" w:rsidRPr="008B78A4">
        <w:rPr>
          <w:color w:val="000000"/>
        </w:rPr>
        <w:t>d</w:t>
      </w:r>
      <w:r w:rsidRPr="008B78A4">
        <w:rPr>
          <w:color w:val="000000"/>
        </w:rPr>
        <w:t xml:space="preserve"> taxa m.m.</w:t>
      </w:r>
    </w:p>
    <w:p w14:paraId="7E04A041" w14:textId="77777777" w:rsidR="003D276B" w:rsidRDefault="003D276B" w:rsidP="006369EB"/>
    <w:p w14:paraId="46BACE7F" w14:textId="77777777" w:rsidR="00823B35" w:rsidRDefault="00823B35" w:rsidP="00823B35">
      <w:pPr>
        <w:pStyle w:val="Default"/>
      </w:pPr>
    </w:p>
    <w:p w14:paraId="0790A8FE" w14:textId="77777777" w:rsidR="00823B35" w:rsidRPr="00095560" w:rsidRDefault="00823B35" w:rsidP="006369EB">
      <w:pPr>
        <w:pStyle w:val="Rubrik2"/>
        <w:rPr>
          <w:rStyle w:val="Rubrik2Char"/>
        </w:rPr>
      </w:pPr>
      <w:bookmarkStart w:id="17" w:name="_Toc122335132"/>
      <w:r w:rsidRPr="00095560">
        <w:rPr>
          <w:rStyle w:val="Rubrik2Char"/>
        </w:rPr>
        <w:t>1.2 Köp av varor och tjänster – upphandling</w:t>
      </w:r>
      <w:bookmarkEnd w:id="17"/>
    </w:p>
    <w:p w14:paraId="1F264ECF" w14:textId="77777777" w:rsidR="006369EB" w:rsidRDefault="006369EB" w:rsidP="006369EB">
      <w:bookmarkStart w:id="18" w:name="_Toc530732770"/>
      <w:bookmarkStart w:id="19" w:name="_Toc530732980"/>
      <w:bookmarkStart w:id="20" w:name="_Toc251854"/>
    </w:p>
    <w:p w14:paraId="53AFDD5B" w14:textId="76B52A57" w:rsidR="00823B35" w:rsidRPr="006369EB" w:rsidRDefault="00823B35" w:rsidP="006369EB">
      <w:r w:rsidRPr="006369EB">
        <w:t xml:space="preserve">Vid inköp av tjänst eller vara faller det på delegaten att särskilt beakta och ha i </w:t>
      </w:r>
      <w:r w:rsidRPr="00CE66F1">
        <w:t>åminnelse</w:t>
      </w:r>
      <w:r w:rsidRPr="00F66621">
        <w:rPr>
          <w:color w:val="FF0000"/>
        </w:rPr>
        <w:t xml:space="preserve"> </w:t>
      </w:r>
      <w:r w:rsidRPr="006369EB">
        <w:t>att kommunen som helhet är den upphandlande myndigheten enligt lagen (2016:1145) om offentlig upphandling, (LOU) Med delegationen följer sålunda ett särskilt samordningsansvar med övriga förvaltningar inom kommunen.</w:t>
      </w:r>
      <w:bookmarkEnd w:id="18"/>
      <w:bookmarkEnd w:id="19"/>
      <w:bookmarkEnd w:id="20"/>
    </w:p>
    <w:p w14:paraId="1CCBD808" w14:textId="43E184AD" w:rsidR="00823B35" w:rsidRPr="006369EB" w:rsidRDefault="006369EB" w:rsidP="006369EB">
      <w:bookmarkStart w:id="21" w:name="_Toc530732771"/>
      <w:bookmarkStart w:id="22" w:name="_Toc530732981"/>
      <w:bookmarkStart w:id="23" w:name="_Toc251855"/>
      <w:r>
        <w:br/>
      </w:r>
      <w:r w:rsidR="00823B35" w:rsidRPr="006369EB">
        <w:t xml:space="preserve">Att särskilt beakta vid frågor om offentlig upphandling är att, genom särskilt samarbetsavtal samt beslut i </w:t>
      </w:r>
      <w:r w:rsidR="00DA2D84">
        <w:t>kommunfullmäktige</w:t>
      </w:r>
      <w:r w:rsidR="00E2551B" w:rsidRPr="006369EB">
        <w:t>,</w:t>
      </w:r>
      <w:r w:rsidR="00823B35" w:rsidRPr="006369EB">
        <w:t xml:space="preserve"> så har den gemensamma nämnden med säte i Ludvika </w:t>
      </w:r>
      <w:r w:rsidR="00E2551B" w:rsidRPr="006369EB">
        <w:t>givits</w:t>
      </w:r>
      <w:r w:rsidR="00823B35" w:rsidRPr="006369EB">
        <w:t xml:space="preserve"> ansvaret för i princip alla upphandlingar med några få un</w:t>
      </w:r>
      <w:r w:rsidR="00E2551B" w:rsidRPr="006369EB">
        <w:t xml:space="preserve">dantag såsom byggentreprenader. </w:t>
      </w:r>
      <w:r w:rsidR="00823B35" w:rsidRPr="006369EB">
        <w:t xml:space="preserve">Av det följer att flertalet upphandlingar inom </w:t>
      </w:r>
      <w:r w:rsidR="003A6A32">
        <w:t>servicenämndens</w:t>
      </w:r>
      <w:r w:rsidR="00823B35" w:rsidRPr="006369EB">
        <w:t xml:space="preserve"> område handhas av den gemensamma nämnden.</w:t>
      </w:r>
      <w:bookmarkEnd w:id="21"/>
      <w:bookmarkEnd w:id="22"/>
      <w:bookmarkEnd w:id="23"/>
    </w:p>
    <w:p w14:paraId="532B7AEE" w14:textId="77777777" w:rsidR="00823B35" w:rsidRPr="006369EB" w:rsidRDefault="00823B35" w:rsidP="006369EB">
      <w:pPr>
        <w:rPr>
          <w:color w:val="000000" w:themeColor="text1"/>
        </w:rPr>
      </w:pPr>
    </w:p>
    <w:p w14:paraId="1B799A2A" w14:textId="31BA468B" w:rsidR="00823B35" w:rsidRPr="00095560" w:rsidRDefault="00823B35" w:rsidP="00823B35">
      <w:pPr>
        <w:pStyle w:val="Rubrik2"/>
        <w:rPr>
          <w:rFonts w:eastAsiaTheme="minorHAnsi" w:cstheme="minorHAnsi"/>
        </w:rPr>
      </w:pPr>
      <w:bookmarkStart w:id="24" w:name="_Toc530473895"/>
      <w:bookmarkStart w:id="25" w:name="_Toc530478339"/>
      <w:bookmarkStart w:id="26" w:name="_Toc122335133"/>
      <w:r w:rsidRPr="00095560">
        <w:t xml:space="preserve">1.3 Återrapportering genom anmälan till </w:t>
      </w:r>
      <w:r w:rsidR="003A6A32" w:rsidRPr="00095560">
        <w:t>nämnd</w:t>
      </w:r>
      <w:r w:rsidRPr="00095560">
        <w:t xml:space="preserve"> och särskild protokollföring</w:t>
      </w:r>
      <w:bookmarkEnd w:id="24"/>
      <w:bookmarkEnd w:id="25"/>
      <w:bookmarkEnd w:id="26"/>
      <w:r w:rsidRPr="00095560">
        <w:rPr>
          <w:rFonts w:eastAsiaTheme="minorHAnsi" w:cstheme="minorHAnsi"/>
        </w:rPr>
        <w:br/>
        <w:t xml:space="preserve"> </w:t>
      </w:r>
    </w:p>
    <w:p w14:paraId="231C00C5" w14:textId="7FCFCE25" w:rsidR="00823B35" w:rsidRPr="003D276B" w:rsidRDefault="00823B35" w:rsidP="00251E7A">
      <w:pPr>
        <w:jc w:val="left"/>
        <w:rPr>
          <w:rFonts w:eastAsiaTheme="minorHAnsi" w:cstheme="minorHAnsi"/>
        </w:rPr>
      </w:pPr>
      <w:r w:rsidRPr="003D276B">
        <w:rPr>
          <w:rFonts w:eastAsiaTheme="minorHAnsi" w:cstheme="minorHAnsi"/>
        </w:rPr>
        <w:t xml:space="preserve">Enligt 6 kap. 40 § och 7 kap. 8 § KL ska </w:t>
      </w:r>
      <w:r w:rsidR="003A6A32">
        <w:rPr>
          <w:rFonts w:eastAsiaTheme="minorHAnsi" w:cstheme="minorHAnsi"/>
        </w:rPr>
        <w:t>nämnden</w:t>
      </w:r>
      <w:r w:rsidRPr="003D276B">
        <w:rPr>
          <w:rFonts w:eastAsiaTheme="minorHAnsi" w:cstheme="minorHAnsi"/>
        </w:rPr>
        <w:t xml:space="preserve"> besluta i vilken utsträckning beslut som har fattats med stöd av uppdrag enligt 6 kap. 37 § och 7 kap. 5–6 §§ KL ska anmälas till den. </w:t>
      </w:r>
      <w:r w:rsidRPr="003D276B">
        <w:rPr>
          <w:rFonts w:eastAsiaTheme="minorHAnsi" w:cstheme="minorHAnsi"/>
        </w:rPr>
        <w:br/>
      </w:r>
    </w:p>
    <w:p w14:paraId="0456524C" w14:textId="3FE14B66" w:rsidR="00823B35" w:rsidRPr="003D276B" w:rsidRDefault="00823B35" w:rsidP="003D276B">
      <w:pPr>
        <w:rPr>
          <w:rFonts w:eastAsiaTheme="minorHAnsi" w:cstheme="minorHAnsi"/>
        </w:rPr>
      </w:pPr>
      <w:r w:rsidRPr="003D276B">
        <w:rPr>
          <w:rFonts w:eastAsiaTheme="minorHAnsi" w:cstheme="minorHAnsi"/>
        </w:rPr>
        <w:t xml:space="preserve">Beslut som fattas med stöd av delegering ska anmälas (återrapporteras) till </w:t>
      </w:r>
      <w:r w:rsidR="003A6A32">
        <w:rPr>
          <w:rFonts w:eastAsiaTheme="minorHAnsi" w:cstheme="minorHAnsi"/>
        </w:rPr>
        <w:t>nämnden</w:t>
      </w:r>
      <w:r w:rsidRPr="003D276B">
        <w:rPr>
          <w:rFonts w:eastAsiaTheme="minorHAnsi" w:cstheme="minorHAnsi"/>
        </w:rPr>
        <w:t xml:space="preserve"> så snart det är möjligt. Återrapportering av beslut sker genom att upprättad lista med delegationsbeslut tillställs </w:t>
      </w:r>
      <w:r w:rsidR="003A6A32">
        <w:rPr>
          <w:rFonts w:eastAsiaTheme="minorHAnsi" w:cstheme="minorHAnsi"/>
        </w:rPr>
        <w:t>nämnden</w:t>
      </w:r>
      <w:r w:rsidRPr="003D276B">
        <w:rPr>
          <w:rFonts w:eastAsiaTheme="minorHAnsi" w:cstheme="minorHAnsi"/>
        </w:rPr>
        <w:t xml:space="preserve">. Av listan ska framgå ärendemening och vem som fattat beslutet samt var beslutet och dess underlag finns tillgängligt. </w:t>
      </w:r>
      <w:r w:rsidRPr="003D276B">
        <w:rPr>
          <w:rFonts w:eastAsiaTheme="minorHAnsi" w:cstheme="minorHAnsi"/>
        </w:rPr>
        <w:br/>
      </w:r>
    </w:p>
    <w:p w14:paraId="7E9FE115" w14:textId="0F49D885" w:rsidR="00823B35" w:rsidRPr="0094715B" w:rsidRDefault="00823B35" w:rsidP="003D276B">
      <w:r w:rsidRPr="003D276B">
        <w:rPr>
          <w:rFonts w:eastAsiaTheme="minorHAnsi" w:cstheme="minorHAnsi"/>
        </w:rPr>
        <w:t xml:space="preserve">Beslut som generellt </w:t>
      </w:r>
      <w:r w:rsidR="00E2551B" w:rsidRPr="003D276B">
        <w:rPr>
          <w:rFonts w:eastAsiaTheme="minorHAnsi" w:cstheme="minorHAnsi"/>
        </w:rPr>
        <w:t>sett</w:t>
      </w:r>
      <w:r w:rsidRPr="003D276B">
        <w:rPr>
          <w:rFonts w:eastAsiaTheme="minorHAnsi" w:cstheme="minorHAnsi"/>
        </w:rPr>
        <w:t xml:space="preserve"> ligger inom ramen för vad som anses vara en följd av en viss befattning och som inte får rättsverkningar för tredje man behöver vare sig återrapporteras eller protokollföras i särskild ordning. Granskning av dessa beslut sker inom ramen för den löpande interna kontrollen av verksamheten. (s.k. ställningsfullmakt)</w:t>
      </w:r>
      <w:r w:rsidRPr="0094715B">
        <w:rPr>
          <w:rFonts w:eastAsiaTheme="minorHAnsi"/>
        </w:rPr>
        <w:t xml:space="preserve"> </w:t>
      </w:r>
      <w:r w:rsidRPr="0094715B">
        <w:rPr>
          <w:rFonts w:eastAsiaTheme="minorHAnsi"/>
        </w:rPr>
        <w:br/>
      </w:r>
    </w:p>
    <w:p w14:paraId="568ADAAA" w14:textId="77777777" w:rsidR="00823B35" w:rsidRPr="00095560" w:rsidRDefault="00823B35" w:rsidP="0067513F">
      <w:pPr>
        <w:pStyle w:val="Rubrik2"/>
        <w:rPr>
          <w:rFonts w:eastAsiaTheme="minorHAnsi"/>
        </w:rPr>
      </w:pPr>
      <w:bookmarkStart w:id="27" w:name="_Toc122335134"/>
      <w:r w:rsidRPr="00095560">
        <w:rPr>
          <w:rFonts w:eastAsiaTheme="minorHAnsi"/>
        </w:rPr>
        <w:lastRenderedPageBreak/>
        <w:t>1.4 Brådskandedelegation</w:t>
      </w:r>
      <w:bookmarkEnd w:id="27"/>
      <w:r w:rsidRPr="00095560">
        <w:rPr>
          <w:rFonts w:eastAsiaTheme="minorHAnsi"/>
        </w:rPr>
        <w:t xml:space="preserve"> </w:t>
      </w:r>
      <w:r w:rsidRPr="00095560">
        <w:rPr>
          <w:rFonts w:eastAsiaTheme="minorHAnsi"/>
        </w:rPr>
        <w:br/>
      </w:r>
    </w:p>
    <w:p w14:paraId="27F3854D" w14:textId="3B4FC2A5" w:rsidR="00823B35" w:rsidRPr="004674F0" w:rsidRDefault="00823B35" w:rsidP="0067513F">
      <w:pPr>
        <w:jc w:val="left"/>
        <w:rPr>
          <w:rFonts w:eastAsiaTheme="minorHAnsi"/>
          <w:color w:val="000000" w:themeColor="text1"/>
        </w:rPr>
      </w:pPr>
      <w:r w:rsidRPr="004674F0">
        <w:rPr>
          <w:rFonts w:eastAsiaTheme="minorHAnsi"/>
          <w:color w:val="000000" w:themeColor="text1"/>
        </w:rPr>
        <w:t xml:space="preserve">Enligt </w:t>
      </w:r>
      <w:r w:rsidRPr="00114F7A">
        <w:rPr>
          <w:rFonts w:eastAsiaTheme="minorHAnsi"/>
          <w:color w:val="000000" w:themeColor="text1"/>
        </w:rPr>
        <w:t>6 kap. 39 § KL</w:t>
      </w:r>
      <w:r w:rsidRPr="004674F0">
        <w:rPr>
          <w:rFonts w:eastAsiaTheme="minorHAnsi"/>
          <w:color w:val="000000" w:themeColor="text1"/>
        </w:rPr>
        <w:t xml:space="preserve"> får </w:t>
      </w:r>
      <w:r w:rsidR="0001723F">
        <w:rPr>
          <w:rFonts w:eastAsiaTheme="minorHAnsi"/>
          <w:color w:val="000000" w:themeColor="text1"/>
        </w:rPr>
        <w:t>nämnden</w:t>
      </w:r>
      <w:r w:rsidRPr="004674F0">
        <w:rPr>
          <w:rFonts w:eastAsiaTheme="minorHAnsi"/>
          <w:color w:val="000000" w:themeColor="text1"/>
        </w:rPr>
        <w:t xml:space="preserve"> också uppdra åt ordföranden eller annan ledamot att besluta på </w:t>
      </w:r>
      <w:r w:rsidR="0001723F">
        <w:rPr>
          <w:rFonts w:eastAsiaTheme="minorHAnsi"/>
          <w:color w:val="000000" w:themeColor="text1"/>
        </w:rPr>
        <w:t>nämndens</w:t>
      </w:r>
      <w:r w:rsidRPr="004674F0">
        <w:rPr>
          <w:rFonts w:eastAsiaTheme="minorHAnsi"/>
          <w:color w:val="000000" w:themeColor="text1"/>
        </w:rPr>
        <w:t xml:space="preserve"> vägnar i ärenden som är så brådskande att </w:t>
      </w:r>
      <w:r w:rsidR="0001723F">
        <w:rPr>
          <w:rFonts w:eastAsiaTheme="minorHAnsi"/>
          <w:color w:val="000000" w:themeColor="text1"/>
        </w:rPr>
        <w:t>nämndens</w:t>
      </w:r>
      <w:r w:rsidRPr="004674F0">
        <w:rPr>
          <w:rFonts w:eastAsiaTheme="minorHAnsi"/>
          <w:color w:val="000000" w:themeColor="text1"/>
        </w:rPr>
        <w:t xml:space="preserve"> avgörande inte kan avvaktas. Sådana beslut ska anmälas vid </w:t>
      </w:r>
      <w:r w:rsidR="0001723F">
        <w:rPr>
          <w:rFonts w:eastAsiaTheme="minorHAnsi"/>
          <w:color w:val="000000" w:themeColor="text1"/>
        </w:rPr>
        <w:t>nämndens</w:t>
      </w:r>
      <w:r w:rsidRPr="004674F0">
        <w:rPr>
          <w:rFonts w:eastAsiaTheme="minorHAnsi"/>
          <w:color w:val="000000" w:themeColor="text1"/>
        </w:rPr>
        <w:t xml:space="preserve"> nästa sammanträde. </w:t>
      </w:r>
      <w:r w:rsidRPr="0094715B">
        <w:rPr>
          <w:rFonts w:eastAsiaTheme="minorHAnsi"/>
          <w:color w:val="000000" w:themeColor="text1"/>
        </w:rPr>
        <w:br/>
      </w:r>
    </w:p>
    <w:p w14:paraId="444D90C5" w14:textId="30D8D319" w:rsidR="00823B35" w:rsidRPr="004674F0" w:rsidRDefault="00823B35" w:rsidP="0067513F">
      <w:pPr>
        <w:jc w:val="left"/>
        <w:rPr>
          <w:rFonts w:eastAsiaTheme="minorHAnsi"/>
          <w:color w:val="000000" w:themeColor="text1"/>
        </w:rPr>
      </w:pPr>
      <w:r w:rsidRPr="004674F0">
        <w:rPr>
          <w:rFonts w:eastAsiaTheme="minorHAnsi"/>
          <w:color w:val="000000" w:themeColor="text1"/>
        </w:rPr>
        <w:t xml:space="preserve">Brådskandedelegering enligt 6 kap 39 § KL omfattas inte av de delegationsbegränsningar som uppställs i 6 kap. 38 § KL. Brådskandedelegering innefattar således samma beslutsområde som </w:t>
      </w:r>
      <w:r w:rsidR="00DD65D3">
        <w:t>servicenämndens</w:t>
      </w:r>
      <w:r w:rsidR="00DD65D3" w:rsidRPr="004674F0">
        <w:rPr>
          <w:rFonts w:eastAsiaTheme="minorHAnsi"/>
          <w:color w:val="000000" w:themeColor="text1"/>
        </w:rPr>
        <w:t xml:space="preserve"> </w:t>
      </w:r>
      <w:r w:rsidRPr="004674F0">
        <w:rPr>
          <w:rFonts w:eastAsiaTheme="minorHAnsi"/>
          <w:color w:val="000000" w:themeColor="text1"/>
        </w:rPr>
        <w:t xml:space="preserve">beslutsområde. Utgångspunkten för brådskandedelegationens tillämpning är emellertid att beslutet avser ärende som objektivt sett är så brådskande att </w:t>
      </w:r>
      <w:r w:rsidR="00DD65D3">
        <w:t>servicenämndens</w:t>
      </w:r>
      <w:r w:rsidR="00DD65D3" w:rsidRPr="004674F0">
        <w:rPr>
          <w:rFonts w:eastAsiaTheme="minorHAnsi"/>
          <w:color w:val="000000" w:themeColor="text1"/>
        </w:rPr>
        <w:t xml:space="preserve"> </w:t>
      </w:r>
      <w:r w:rsidRPr="004674F0">
        <w:rPr>
          <w:rFonts w:eastAsiaTheme="minorHAnsi"/>
          <w:color w:val="000000" w:themeColor="text1"/>
        </w:rPr>
        <w:t xml:space="preserve">beslut inte kan avvaktas. </w:t>
      </w:r>
      <w:r w:rsidRPr="0094715B">
        <w:rPr>
          <w:rFonts w:eastAsiaTheme="minorHAnsi"/>
          <w:color w:val="000000" w:themeColor="text1"/>
        </w:rPr>
        <w:br/>
      </w:r>
    </w:p>
    <w:p w14:paraId="6EB7BF70" w14:textId="67C119F0" w:rsidR="00823B35" w:rsidRPr="004674F0" w:rsidRDefault="00DD65D3" w:rsidP="0067513F">
      <w:pPr>
        <w:jc w:val="left"/>
        <w:rPr>
          <w:rFonts w:eastAsiaTheme="minorHAnsi"/>
          <w:color w:val="000000" w:themeColor="text1"/>
        </w:rPr>
      </w:pPr>
      <w:r>
        <w:t>Servicenämnden</w:t>
      </w:r>
      <w:r w:rsidRPr="004674F0">
        <w:rPr>
          <w:rFonts w:eastAsiaTheme="minorHAnsi"/>
          <w:color w:val="000000" w:themeColor="text1"/>
        </w:rPr>
        <w:t xml:space="preserve"> </w:t>
      </w:r>
      <w:r w:rsidR="00823B35" w:rsidRPr="004674F0">
        <w:rPr>
          <w:rFonts w:eastAsiaTheme="minorHAnsi"/>
          <w:color w:val="000000" w:themeColor="text1"/>
        </w:rPr>
        <w:t>ordförande uppdras att besluta på nä</w:t>
      </w:r>
      <w:r>
        <w:rPr>
          <w:rFonts w:eastAsiaTheme="minorHAnsi"/>
          <w:color w:val="000000" w:themeColor="text1"/>
        </w:rPr>
        <w:t>m</w:t>
      </w:r>
      <w:r w:rsidR="00823B35" w:rsidRPr="004674F0">
        <w:rPr>
          <w:rFonts w:eastAsiaTheme="minorHAnsi"/>
          <w:color w:val="000000" w:themeColor="text1"/>
        </w:rPr>
        <w:t xml:space="preserve">ndens vägnar i ärenden som är så brådskande att </w:t>
      </w:r>
      <w:r>
        <w:rPr>
          <w:rFonts w:eastAsiaTheme="minorHAnsi"/>
          <w:color w:val="000000" w:themeColor="text1"/>
        </w:rPr>
        <w:t>nämndens</w:t>
      </w:r>
      <w:r w:rsidR="00823B35" w:rsidRPr="004674F0">
        <w:rPr>
          <w:rFonts w:eastAsiaTheme="minorHAnsi"/>
          <w:color w:val="000000" w:themeColor="text1"/>
        </w:rPr>
        <w:t xml:space="preserve"> avgörande inte kan avvaktas. </w:t>
      </w:r>
      <w:r>
        <w:t>Servicenämndens</w:t>
      </w:r>
      <w:r w:rsidRPr="004674F0">
        <w:rPr>
          <w:rFonts w:eastAsiaTheme="minorHAnsi"/>
          <w:color w:val="000000" w:themeColor="text1"/>
        </w:rPr>
        <w:t xml:space="preserve"> </w:t>
      </w:r>
      <w:r w:rsidR="00823B35" w:rsidRPr="004674F0">
        <w:rPr>
          <w:rFonts w:eastAsiaTheme="minorHAnsi"/>
          <w:color w:val="000000" w:themeColor="text1"/>
        </w:rPr>
        <w:t xml:space="preserve">ordförande ansvarar för att sådana beslut anmäls vid närmast följande </w:t>
      </w:r>
      <w:r>
        <w:rPr>
          <w:rFonts w:eastAsiaTheme="minorHAnsi"/>
          <w:color w:val="000000" w:themeColor="text1"/>
        </w:rPr>
        <w:t>nämnd</w:t>
      </w:r>
      <w:r w:rsidR="00823B35" w:rsidRPr="004674F0">
        <w:rPr>
          <w:rFonts w:eastAsiaTheme="minorHAnsi"/>
          <w:color w:val="000000" w:themeColor="text1"/>
        </w:rPr>
        <w:t>s</w:t>
      </w:r>
      <w:r>
        <w:rPr>
          <w:rFonts w:eastAsiaTheme="minorHAnsi"/>
          <w:color w:val="000000" w:themeColor="text1"/>
        </w:rPr>
        <w:t>s</w:t>
      </w:r>
      <w:r w:rsidR="00823B35" w:rsidRPr="004674F0">
        <w:rPr>
          <w:rFonts w:eastAsiaTheme="minorHAnsi"/>
          <w:color w:val="000000" w:themeColor="text1"/>
        </w:rPr>
        <w:t>ammanträde.</w:t>
      </w:r>
    </w:p>
    <w:p w14:paraId="1A381EC8" w14:textId="77777777" w:rsidR="00823B35" w:rsidRPr="0094715B" w:rsidRDefault="00823B35" w:rsidP="00823B35">
      <w:pPr>
        <w:rPr>
          <w:rFonts w:eastAsiaTheme="minorHAnsi"/>
          <w:color w:val="000000" w:themeColor="text1"/>
        </w:rPr>
      </w:pPr>
    </w:p>
    <w:p w14:paraId="76019221" w14:textId="77777777" w:rsidR="00823B35" w:rsidRPr="007F00E5" w:rsidRDefault="00823B35" w:rsidP="00823B35">
      <w:pPr>
        <w:pStyle w:val="Rubrik2"/>
        <w:rPr>
          <w:rFonts w:eastAsiaTheme="minorHAnsi"/>
          <w:b/>
          <w:bCs/>
        </w:rPr>
      </w:pPr>
      <w:bookmarkStart w:id="28" w:name="_Toc122335135"/>
      <w:r w:rsidRPr="007F00E5">
        <w:rPr>
          <w:rFonts w:eastAsiaTheme="minorHAnsi"/>
          <w:b/>
          <w:bCs/>
        </w:rPr>
        <w:t>1.5 Vidaredelegation</w:t>
      </w:r>
      <w:bookmarkEnd w:id="28"/>
      <w:r w:rsidRPr="007F00E5">
        <w:rPr>
          <w:rFonts w:eastAsiaTheme="minorHAnsi"/>
          <w:b/>
          <w:bCs/>
        </w:rPr>
        <w:t xml:space="preserve"> </w:t>
      </w:r>
      <w:r w:rsidRPr="007F00E5">
        <w:rPr>
          <w:rFonts w:eastAsiaTheme="minorHAnsi"/>
          <w:b/>
          <w:bCs/>
        </w:rPr>
        <w:br/>
      </w:r>
    </w:p>
    <w:p w14:paraId="354FF406" w14:textId="29A59678" w:rsidR="00823B35" w:rsidRPr="0001723F" w:rsidRDefault="00823B35" w:rsidP="003D276B">
      <w:pPr>
        <w:rPr>
          <w:rFonts w:eastAsiaTheme="minorHAnsi" w:cstheme="minorHAnsi"/>
        </w:rPr>
      </w:pPr>
      <w:r w:rsidRPr="0001723F">
        <w:rPr>
          <w:rFonts w:eastAsiaTheme="minorHAnsi" w:cstheme="minorHAnsi"/>
        </w:rPr>
        <w:t xml:space="preserve">Om </w:t>
      </w:r>
      <w:r w:rsidR="00DD65D3" w:rsidRPr="0001723F">
        <w:rPr>
          <w:rFonts w:eastAsiaTheme="minorHAnsi" w:cstheme="minorHAnsi"/>
        </w:rPr>
        <w:t>nämnden</w:t>
      </w:r>
      <w:r w:rsidRPr="0001723F">
        <w:rPr>
          <w:rFonts w:eastAsiaTheme="minorHAnsi" w:cstheme="minorHAnsi"/>
        </w:rPr>
        <w:t xml:space="preserve"> delegerar åt </w:t>
      </w:r>
      <w:r w:rsidR="00DD65D3" w:rsidRPr="0001723F">
        <w:rPr>
          <w:rFonts w:eastAsiaTheme="minorHAnsi" w:cstheme="minorHAnsi"/>
        </w:rPr>
        <w:t>förvaltningschef</w:t>
      </w:r>
      <w:r w:rsidRPr="0001723F">
        <w:rPr>
          <w:rFonts w:eastAsiaTheme="minorHAnsi" w:cstheme="minorHAnsi"/>
        </w:rPr>
        <w:t xml:space="preserve"> att fatta beslut, får </w:t>
      </w:r>
      <w:r w:rsidR="00DD65D3" w:rsidRPr="0001723F">
        <w:rPr>
          <w:rFonts w:eastAsiaTheme="minorHAnsi" w:cstheme="minorHAnsi"/>
        </w:rPr>
        <w:t>nämnden</w:t>
      </w:r>
      <w:r w:rsidRPr="0001723F">
        <w:rPr>
          <w:rFonts w:eastAsiaTheme="minorHAnsi" w:cstheme="minorHAnsi"/>
        </w:rPr>
        <w:t xml:space="preserve"> enligt </w:t>
      </w:r>
      <w:r w:rsidR="00DD65D3" w:rsidRPr="0001723F">
        <w:rPr>
          <w:rFonts w:eastAsiaTheme="minorHAnsi" w:cstheme="minorHAnsi"/>
        </w:rPr>
        <w:t>7</w:t>
      </w:r>
      <w:r w:rsidRPr="0001723F">
        <w:rPr>
          <w:rFonts w:eastAsiaTheme="minorHAnsi" w:cstheme="minorHAnsi"/>
        </w:rPr>
        <w:t xml:space="preserve"> kap. 6 § KL överlåta åt </w:t>
      </w:r>
      <w:r w:rsidR="00DD65D3" w:rsidRPr="0001723F">
        <w:rPr>
          <w:rFonts w:eastAsiaTheme="minorHAnsi" w:cstheme="minorHAnsi"/>
        </w:rPr>
        <w:t xml:space="preserve">förvaltningschef </w:t>
      </w:r>
      <w:r w:rsidRPr="0001723F">
        <w:rPr>
          <w:rFonts w:eastAsiaTheme="minorHAnsi" w:cstheme="minorHAnsi"/>
        </w:rPr>
        <w:t>att i sin tur delegera åt en annan anställd inom kommunen att besluta istället.</w:t>
      </w:r>
      <w:r w:rsidR="00DD65D3" w:rsidRPr="0001723F">
        <w:rPr>
          <w:rFonts w:eastAsiaTheme="minorHAnsi" w:cstheme="minorHAnsi"/>
        </w:rPr>
        <w:t xml:space="preserve"> </w:t>
      </w:r>
      <w:r w:rsidR="00DD65D3" w:rsidRPr="0001723F">
        <w:rPr>
          <w:rFonts w:cstheme="minorHAnsi"/>
        </w:rPr>
        <w:t xml:space="preserve">Vidaredelegering ska ske skriftligt. </w:t>
      </w:r>
      <w:r w:rsidRPr="0001723F">
        <w:rPr>
          <w:rFonts w:eastAsiaTheme="minorHAnsi" w:cstheme="minorHAnsi"/>
        </w:rPr>
        <w:t xml:space="preserve">Sådana beslut ska anmälas till </w:t>
      </w:r>
      <w:r w:rsidR="0001723F" w:rsidRPr="0001723F">
        <w:rPr>
          <w:rFonts w:eastAsiaTheme="minorHAnsi" w:cstheme="minorHAnsi"/>
        </w:rPr>
        <w:t>förvaltningschef</w:t>
      </w:r>
      <w:r w:rsidRPr="0001723F">
        <w:rPr>
          <w:rFonts w:eastAsiaTheme="minorHAnsi" w:cstheme="minorHAnsi"/>
        </w:rPr>
        <w:t xml:space="preserve">, som i sin tur anmäler dem till </w:t>
      </w:r>
      <w:r w:rsidR="0001723F" w:rsidRPr="0001723F">
        <w:rPr>
          <w:rFonts w:eastAsiaTheme="minorHAnsi" w:cstheme="minorHAnsi"/>
        </w:rPr>
        <w:t xml:space="preserve">nämnden. </w:t>
      </w:r>
      <w:r w:rsidR="0001723F" w:rsidRPr="0001723F">
        <w:rPr>
          <w:rFonts w:cstheme="minorHAnsi"/>
        </w:rPr>
        <w:t>Endast förvaltningschefen har möjlighet att vidaredelegera beslutanderätten</w:t>
      </w:r>
      <w:r w:rsidR="0001723F" w:rsidRPr="0001723F">
        <w:rPr>
          <w:rStyle w:val="Kommentarsreferens"/>
          <w:rFonts w:cstheme="minorHAnsi"/>
        </w:rPr>
        <w:t>.</w:t>
      </w:r>
    </w:p>
    <w:p w14:paraId="1021C9BF" w14:textId="77777777" w:rsidR="00FB74CE" w:rsidRDefault="00FB74CE" w:rsidP="000D257A">
      <w:pPr>
        <w:pStyle w:val="Rubrik1"/>
      </w:pPr>
      <w:bookmarkStart w:id="29" w:name="_Toc530478340"/>
    </w:p>
    <w:p w14:paraId="603FC2C9" w14:textId="5D81B480" w:rsidR="00823B35" w:rsidRPr="00930709" w:rsidRDefault="0001723F" w:rsidP="00061FE4">
      <w:pPr>
        <w:pStyle w:val="Rubrik1"/>
      </w:pPr>
      <w:bookmarkStart w:id="30" w:name="_Toc280703641"/>
      <w:bookmarkStart w:id="31" w:name="_Toc280703662"/>
      <w:bookmarkStart w:id="32" w:name="_Toc280703707"/>
      <w:bookmarkStart w:id="33" w:name="_Toc280703760"/>
      <w:bookmarkStart w:id="34" w:name="_Toc280703896"/>
      <w:bookmarkStart w:id="35" w:name="_Toc281400456"/>
      <w:bookmarkStart w:id="36" w:name="_Toc281400648"/>
      <w:bookmarkStart w:id="37" w:name="_Toc281400777"/>
      <w:bookmarkStart w:id="38" w:name="_Toc281400927"/>
      <w:bookmarkStart w:id="39" w:name="_Toc281400966"/>
      <w:bookmarkStart w:id="40" w:name="_Toc289065308"/>
      <w:bookmarkStart w:id="41" w:name="_Toc530473900"/>
      <w:bookmarkStart w:id="42" w:name="_Toc530478344"/>
      <w:bookmarkStart w:id="43" w:name="_Toc122335136"/>
      <w:bookmarkEnd w:id="29"/>
      <w:r w:rsidRPr="00930709">
        <w:t>2</w:t>
      </w:r>
      <w:r w:rsidR="00823B35" w:rsidRPr="00930709">
        <w:t xml:space="preserve">.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823B35" w:rsidRPr="00930709">
        <w:t>SERVIC</w:t>
      </w:r>
      <w:bookmarkEnd w:id="41"/>
      <w:bookmarkEnd w:id="42"/>
      <w:r w:rsidRPr="00930709">
        <w:t>ENÄMNDEN</w:t>
      </w:r>
      <w:bookmarkEnd w:id="43"/>
    </w:p>
    <w:p w14:paraId="09208871" w14:textId="77777777" w:rsidR="00823B35" w:rsidRPr="0094715B" w:rsidRDefault="00823B35" w:rsidP="00823B35">
      <w:pPr>
        <w:pStyle w:val="Rubrik2"/>
        <w:jc w:val="both"/>
        <w:rPr>
          <w:b/>
          <w:bCs/>
          <w:color w:val="000000"/>
          <w:sz w:val="22"/>
          <w:szCs w:val="22"/>
        </w:rPr>
      </w:pPr>
    </w:p>
    <w:p w14:paraId="401F0E59" w14:textId="44790BC8" w:rsidR="00823B35" w:rsidRPr="003D276B" w:rsidRDefault="0001723F" w:rsidP="003D276B">
      <w:pPr>
        <w:pStyle w:val="Rubrik2"/>
      </w:pPr>
      <w:bookmarkStart w:id="44" w:name="_Toc281400457"/>
      <w:bookmarkStart w:id="45" w:name="_Toc281400649"/>
      <w:bookmarkStart w:id="46" w:name="_Toc281400778"/>
      <w:bookmarkStart w:id="47" w:name="_Toc281400928"/>
      <w:bookmarkStart w:id="48" w:name="_Toc281400967"/>
      <w:bookmarkStart w:id="49" w:name="_Toc289065309"/>
      <w:bookmarkStart w:id="50" w:name="_Toc530473901"/>
      <w:bookmarkStart w:id="51" w:name="_Toc530478345"/>
      <w:bookmarkStart w:id="52" w:name="_Toc122335137"/>
      <w:r>
        <w:t>2</w:t>
      </w:r>
      <w:r w:rsidR="00823B35" w:rsidRPr="003D276B">
        <w:t>.1 Hyra, arrende och nyttjanderätt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2764820" w14:textId="2073068D" w:rsidR="00823B35" w:rsidRPr="0094715B" w:rsidRDefault="00823B35" w:rsidP="00823B35">
      <w:pPr>
        <w:spacing w:before="240"/>
        <w:rPr>
          <w:color w:val="000000"/>
        </w:rPr>
      </w:pPr>
      <w:r w:rsidRPr="0094715B">
        <w:rPr>
          <w:color w:val="000000"/>
        </w:rPr>
        <w:t>Till service</w:t>
      </w:r>
      <w:r w:rsidR="0001723F">
        <w:rPr>
          <w:color w:val="000000"/>
        </w:rPr>
        <w:t>nämnden</w:t>
      </w:r>
      <w:r w:rsidRPr="0094715B">
        <w:rPr>
          <w:color w:val="000000"/>
        </w:rPr>
        <w:t xml:space="preserve"> delegeras att:</w:t>
      </w:r>
    </w:p>
    <w:p w14:paraId="0EB9944C" w14:textId="77777777" w:rsidR="00823B35" w:rsidRDefault="00823B35" w:rsidP="00823B35">
      <w:pPr>
        <w:pStyle w:val="Default"/>
        <w:spacing w:before="120"/>
        <w:rPr>
          <w:rFonts w:asciiTheme="minorHAnsi" w:hAnsiTheme="minorHAnsi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01C32" w14:paraId="771F0F3C" w14:textId="77777777" w:rsidTr="00301C32">
        <w:tc>
          <w:tcPr>
            <w:tcW w:w="704" w:type="dxa"/>
          </w:tcPr>
          <w:p w14:paraId="007AE296" w14:textId="77777777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8363" w:type="dxa"/>
          </w:tcPr>
          <w:p w14:paraId="6467A483" w14:textId="593294AE" w:rsidR="00301C32" w:rsidRPr="00E32277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genom avtal ingå arrende eller annat nyttjanderättsförhållande i fastighet som till</w:t>
            </w:r>
            <w:r w:rsidRPr="0094715B">
              <w:rPr>
                <w:rFonts w:asciiTheme="minorHAnsi" w:hAnsiTheme="minorHAnsi"/>
              </w:rPr>
              <w:softHyphen/>
              <w:t>hör kom</w:t>
            </w:r>
            <w:r w:rsidRPr="0094715B">
              <w:rPr>
                <w:rFonts w:asciiTheme="minorHAnsi" w:hAnsiTheme="minorHAnsi"/>
              </w:rPr>
              <w:softHyphen/>
              <w:t>munen i de fall uppdraget inte tillfaller annan nämnd</w:t>
            </w:r>
            <w:r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eller om upplåtel</w:t>
            </w:r>
            <w:r w:rsidRPr="0094715B">
              <w:rPr>
                <w:rFonts w:asciiTheme="minorHAnsi" w:hAnsiTheme="minorHAnsi"/>
              </w:rPr>
              <w:softHyphen/>
              <w:t xml:space="preserve">sen överstiger tio (10) år </w:t>
            </w:r>
            <w:r w:rsidR="00640CEA" w:rsidRPr="00CD44D9">
              <w:rPr>
                <w:rFonts w:asciiTheme="minorHAnsi" w:hAnsiTheme="minorHAnsi"/>
              </w:rPr>
              <w:t xml:space="preserve">motsvarande </w:t>
            </w:r>
            <w:r w:rsidR="00640CEA" w:rsidRPr="00F50D9F">
              <w:rPr>
                <w:rFonts w:asciiTheme="minorHAnsi" w:hAnsiTheme="minorHAnsi"/>
              </w:rPr>
              <w:t>800</w:t>
            </w:r>
            <w:r w:rsidR="00640CEA" w:rsidRPr="00CD44D9">
              <w:rPr>
                <w:rFonts w:asciiTheme="minorHAnsi" w:hAnsiTheme="minorHAnsi"/>
              </w:rPr>
              <w:t xml:space="preserve"> prisbasbelopp</w:t>
            </w:r>
            <w:r w:rsidR="00640CEA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samt besluta om</w:t>
            </w:r>
            <w:r>
              <w:rPr>
                <w:rFonts w:asciiTheme="minorHAnsi" w:hAnsiTheme="minorHAnsi"/>
              </w:rPr>
              <w:t xml:space="preserve"> härtill kopplad uppsägning</w:t>
            </w:r>
          </w:p>
        </w:tc>
      </w:tr>
      <w:tr w:rsidR="00301C32" w14:paraId="1CB3BA8E" w14:textId="77777777" w:rsidTr="00301C32">
        <w:tc>
          <w:tcPr>
            <w:tcW w:w="704" w:type="dxa"/>
          </w:tcPr>
          <w:p w14:paraId="7D9862FC" w14:textId="77777777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8363" w:type="dxa"/>
          </w:tcPr>
          <w:p w14:paraId="3F82EC65" w14:textId="06A4DA81" w:rsidR="00301C32" w:rsidRPr="00E32277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genom avtal ingå arrende- eller nyttjanderättsavtal i annan tillhörig fastighet i de fall upp</w:t>
            </w:r>
            <w:r w:rsidRPr="0094715B">
              <w:rPr>
                <w:rFonts w:asciiTheme="minorHAnsi" w:hAnsiTheme="minorHAnsi"/>
              </w:rPr>
              <w:softHyphen/>
              <w:t>draget inte tillfaller annan nämnd</w:t>
            </w:r>
            <w:r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 xml:space="preserve">eller om upplåtelsen överstiger tio (10) år samt </w:t>
            </w:r>
            <w:r w:rsidRPr="0094715B">
              <w:rPr>
                <w:rFonts w:asciiTheme="minorHAnsi" w:hAnsiTheme="minorHAnsi"/>
              </w:rPr>
              <w:lastRenderedPageBreak/>
              <w:t>besluta om härtill kopplad</w:t>
            </w:r>
            <w:r>
              <w:rPr>
                <w:rFonts w:asciiTheme="minorHAnsi" w:hAnsiTheme="minorHAnsi"/>
              </w:rPr>
              <w:t xml:space="preserve"> uppsägning</w:t>
            </w:r>
          </w:p>
        </w:tc>
      </w:tr>
      <w:tr w:rsidR="00E42E69" w14:paraId="04F158F7" w14:textId="77777777" w:rsidTr="00301C32">
        <w:tc>
          <w:tcPr>
            <w:tcW w:w="704" w:type="dxa"/>
          </w:tcPr>
          <w:p w14:paraId="5D7C2100" w14:textId="39EEB31A" w:rsidR="00E42E69" w:rsidRPr="00CD44D9" w:rsidRDefault="00E42E69" w:rsidP="00886329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CD44D9">
              <w:rPr>
                <w:rFonts w:asciiTheme="minorHAnsi" w:hAnsi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8363" w:type="dxa"/>
          </w:tcPr>
          <w:p w14:paraId="11BD04C0" w14:textId="0B779F22" w:rsidR="00E42E69" w:rsidRPr="00CD44D9" w:rsidRDefault="00E42E69" w:rsidP="00886329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CD44D9">
              <w:rPr>
                <w:rFonts w:asciiTheme="minorHAnsi" w:hAnsiTheme="minorHAnsi"/>
                <w:color w:val="auto"/>
              </w:rPr>
              <w:t xml:space="preserve">Genom avtal ingå </w:t>
            </w:r>
            <w:r w:rsidR="00640CEA" w:rsidRPr="00CD44D9">
              <w:rPr>
                <w:rFonts w:asciiTheme="minorHAnsi" w:hAnsiTheme="minorHAnsi"/>
                <w:color w:val="auto"/>
              </w:rPr>
              <w:t>hyresavtal</w:t>
            </w:r>
            <w:r w:rsidR="004609D9" w:rsidRPr="00CD44D9">
              <w:rPr>
                <w:rFonts w:asciiTheme="minorHAnsi" w:hAnsiTheme="minorHAnsi"/>
                <w:color w:val="auto"/>
              </w:rPr>
              <w:t xml:space="preserve"> med extern hyres</w:t>
            </w:r>
            <w:r w:rsidR="00CD44D9" w:rsidRPr="00CD44D9">
              <w:rPr>
                <w:rFonts w:asciiTheme="minorHAnsi" w:hAnsiTheme="minorHAnsi"/>
                <w:color w:val="auto"/>
              </w:rPr>
              <w:t>värd</w:t>
            </w:r>
            <w:r w:rsidR="004609D9" w:rsidRPr="00CD44D9">
              <w:rPr>
                <w:rFonts w:asciiTheme="minorHAnsi" w:hAnsiTheme="minorHAnsi"/>
                <w:color w:val="auto"/>
              </w:rPr>
              <w:t xml:space="preserve"> i fastighet som till</w:t>
            </w:r>
            <w:r w:rsidR="004609D9" w:rsidRPr="00CD44D9">
              <w:rPr>
                <w:rFonts w:asciiTheme="minorHAnsi" w:hAnsiTheme="minorHAnsi"/>
                <w:color w:val="auto"/>
              </w:rPr>
              <w:softHyphen/>
              <w:t>hör kom</w:t>
            </w:r>
            <w:r w:rsidR="004609D9" w:rsidRPr="00CD44D9">
              <w:rPr>
                <w:rFonts w:asciiTheme="minorHAnsi" w:hAnsiTheme="minorHAnsi"/>
                <w:color w:val="auto"/>
              </w:rPr>
              <w:softHyphen/>
              <w:t>munen i de fall uppdraget inte tillfaller annan nämnd eller om upplåtel</w:t>
            </w:r>
            <w:r w:rsidR="004609D9" w:rsidRPr="00CD44D9">
              <w:rPr>
                <w:rFonts w:asciiTheme="minorHAnsi" w:hAnsiTheme="minorHAnsi"/>
                <w:color w:val="auto"/>
              </w:rPr>
              <w:softHyphen/>
              <w:t xml:space="preserve">sen överstiger tio (10) år motsvarande </w:t>
            </w:r>
            <w:r w:rsidR="004609D9" w:rsidRPr="00F50D9F">
              <w:rPr>
                <w:rFonts w:asciiTheme="minorHAnsi" w:hAnsiTheme="minorHAnsi"/>
                <w:color w:val="auto"/>
              </w:rPr>
              <w:t>800</w:t>
            </w:r>
            <w:r w:rsidR="004609D9" w:rsidRPr="00CD44D9">
              <w:rPr>
                <w:rFonts w:asciiTheme="minorHAnsi" w:hAnsiTheme="minorHAnsi"/>
                <w:color w:val="auto"/>
              </w:rPr>
              <w:t xml:space="preserve"> prisbasbelopp samt besluta om härtill kopplad uppsägning </w:t>
            </w:r>
          </w:p>
          <w:p w14:paraId="7E0AF1F6" w14:textId="651548F9" w:rsidR="004609D9" w:rsidRPr="00CD44D9" w:rsidRDefault="004609D9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3926D1B3" w14:textId="77777777" w:rsidR="00823B35" w:rsidRPr="0094715B" w:rsidRDefault="00823B35" w:rsidP="00823B35">
      <w:pPr>
        <w:pStyle w:val="Rubrik2"/>
        <w:jc w:val="both"/>
        <w:rPr>
          <w:b/>
          <w:bCs/>
          <w:color w:val="000000"/>
          <w:sz w:val="22"/>
          <w:szCs w:val="22"/>
        </w:rPr>
      </w:pPr>
      <w:bookmarkStart w:id="53" w:name="_Toc281400458"/>
      <w:bookmarkStart w:id="54" w:name="_Toc281400650"/>
      <w:bookmarkStart w:id="55" w:name="_Toc281400779"/>
      <w:bookmarkStart w:id="56" w:name="_Toc281400929"/>
      <w:bookmarkStart w:id="57" w:name="_Toc281400968"/>
    </w:p>
    <w:p w14:paraId="4FD8E580" w14:textId="2C24EE3D" w:rsidR="00823B35" w:rsidRPr="007E3095" w:rsidRDefault="0001723F" w:rsidP="00616F7F">
      <w:pPr>
        <w:pStyle w:val="Rubrik2"/>
      </w:pPr>
      <w:bookmarkStart w:id="58" w:name="_Toc289065310"/>
      <w:bookmarkStart w:id="59" w:name="_Toc530473902"/>
      <w:bookmarkStart w:id="60" w:name="_Toc530478346"/>
      <w:bookmarkStart w:id="61" w:name="_Toc122335138"/>
      <w:r>
        <w:t>2</w:t>
      </w:r>
      <w:r w:rsidR="00823B35" w:rsidRPr="007E3095">
        <w:t>.2 Avtal och upphandling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823B35" w:rsidRPr="007E3095">
        <w:t xml:space="preserve"> </w:t>
      </w:r>
    </w:p>
    <w:p w14:paraId="641E7237" w14:textId="326C2BE6" w:rsidR="00823B35" w:rsidRDefault="00823B35" w:rsidP="00A97C4D">
      <w:pPr>
        <w:spacing w:before="240"/>
        <w:rPr>
          <w:color w:val="000000"/>
        </w:rPr>
      </w:pPr>
      <w:r w:rsidRPr="0094715B">
        <w:rPr>
          <w:color w:val="000000"/>
        </w:rPr>
        <w:t xml:space="preserve">Till </w:t>
      </w:r>
      <w:r w:rsidR="0001723F" w:rsidRPr="0094715B">
        <w:rPr>
          <w:color w:val="000000"/>
        </w:rPr>
        <w:t>service</w:t>
      </w:r>
      <w:r w:rsidR="0001723F">
        <w:rPr>
          <w:color w:val="000000"/>
        </w:rPr>
        <w:t>nämnden</w:t>
      </w:r>
      <w:r w:rsidR="0001723F" w:rsidRPr="0094715B">
        <w:rPr>
          <w:color w:val="000000"/>
        </w:rPr>
        <w:t xml:space="preserve"> </w:t>
      </w:r>
      <w:r w:rsidRPr="0094715B">
        <w:rPr>
          <w:color w:val="000000"/>
        </w:rPr>
        <w:t>delegeras att:</w:t>
      </w:r>
    </w:p>
    <w:p w14:paraId="0EA7F8F7" w14:textId="77777777" w:rsidR="00057082" w:rsidRPr="00057082" w:rsidRDefault="00057082" w:rsidP="00057082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01C32" w14:paraId="0388E2D3" w14:textId="77777777" w:rsidTr="00301C32">
        <w:tc>
          <w:tcPr>
            <w:tcW w:w="704" w:type="dxa"/>
          </w:tcPr>
          <w:p w14:paraId="7F1098D2" w14:textId="1D756ADB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363" w:type="dxa"/>
          </w:tcPr>
          <w:p w14:paraId="7DC18143" w14:textId="09628C23" w:rsidR="007F1279" w:rsidRPr="00E32277" w:rsidRDefault="00301C32" w:rsidP="00251E7A">
            <w:pPr>
              <w:pStyle w:val="Default"/>
              <w:spacing w:before="120"/>
              <w:jc w:val="left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besluta om upphandlingar inom fastighetsförvaltnings- och </w:t>
            </w:r>
            <w:r w:rsidRPr="00F50D9F">
              <w:rPr>
                <w:rFonts w:asciiTheme="minorHAnsi" w:hAnsiTheme="minorHAnsi"/>
              </w:rPr>
              <w:t>lokalförsörjningsområdet</w:t>
            </w:r>
            <w:r w:rsidR="002D12C6" w:rsidRPr="00F50D9F">
              <w:rPr>
                <w:rFonts w:asciiTheme="minorHAnsi" w:hAnsiTheme="minorHAnsi"/>
              </w:rPr>
              <w:t xml:space="preserve">, inom antagen budget och där igångsättningstillstånd getts </w:t>
            </w:r>
            <w:r w:rsidRPr="00F50D9F">
              <w:rPr>
                <w:rFonts w:asciiTheme="minorHAnsi" w:hAnsiTheme="minorHAnsi"/>
              </w:rPr>
              <w:t>som ej delegerats till kommundirektören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01C32" w14:paraId="2BD808CC" w14:textId="77777777" w:rsidTr="00301C32">
        <w:tc>
          <w:tcPr>
            <w:tcW w:w="704" w:type="dxa"/>
          </w:tcPr>
          <w:p w14:paraId="6C939998" w14:textId="30E1A136" w:rsidR="00301C32" w:rsidRDefault="00251E7A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363" w:type="dxa"/>
          </w:tcPr>
          <w:p w14:paraId="231D0866" w14:textId="4D93E808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F50D9F">
              <w:rPr>
                <w:rFonts w:asciiTheme="minorHAnsi" w:hAnsiTheme="minorHAnsi"/>
                <w:color w:val="auto"/>
              </w:rPr>
              <w:t xml:space="preserve">avge anbud och underteckna kontrakt </w:t>
            </w:r>
            <w:r w:rsidRPr="00E46018">
              <w:rPr>
                <w:rFonts w:asciiTheme="minorHAnsi" w:hAnsiTheme="minorHAnsi"/>
                <w:color w:val="auto"/>
              </w:rPr>
              <w:t>på entreprenader och</w:t>
            </w:r>
            <w:r w:rsidRPr="00C60954">
              <w:rPr>
                <w:rFonts w:asciiTheme="minorHAnsi" w:hAnsiTheme="minorHAnsi"/>
                <w:color w:val="auto"/>
              </w:rPr>
              <w:t xml:space="preserve"> </w:t>
            </w:r>
            <w:r w:rsidRPr="00F50D9F">
              <w:rPr>
                <w:rFonts w:asciiTheme="minorHAnsi" w:hAnsiTheme="minorHAnsi"/>
                <w:color w:val="auto"/>
              </w:rPr>
              <w:t xml:space="preserve">skötselåtaganden inom ramen för ordinarie verksamhet </w:t>
            </w:r>
            <w:r w:rsidR="00E76CAF" w:rsidRPr="00F50D9F">
              <w:rPr>
                <w:rFonts w:asciiTheme="minorHAnsi" w:hAnsiTheme="minorHAnsi"/>
                <w:color w:val="auto"/>
              </w:rPr>
              <w:t>som inte är av principiell karaktär eller större vikt</w:t>
            </w:r>
          </w:p>
        </w:tc>
      </w:tr>
    </w:tbl>
    <w:p w14:paraId="3429D97D" w14:textId="77777777" w:rsidR="00E92A42" w:rsidRDefault="00E92A42" w:rsidP="00823B35">
      <w:pPr>
        <w:pStyle w:val="Rubrik2"/>
      </w:pPr>
      <w:bookmarkStart w:id="62" w:name="_Toc281400459"/>
      <w:bookmarkStart w:id="63" w:name="_Toc281400651"/>
      <w:bookmarkStart w:id="64" w:name="_Toc281400780"/>
      <w:bookmarkStart w:id="65" w:name="_Toc281400930"/>
      <w:bookmarkStart w:id="66" w:name="_Toc281400969"/>
      <w:bookmarkStart w:id="67" w:name="_Toc289065311"/>
      <w:bookmarkStart w:id="68" w:name="_Toc530473903"/>
      <w:bookmarkStart w:id="69" w:name="_Toc530478347"/>
      <w:bookmarkStart w:id="70" w:name="_Toc251872"/>
    </w:p>
    <w:p w14:paraId="544E9465" w14:textId="0EBE4355" w:rsidR="00823B35" w:rsidRPr="007E3095" w:rsidRDefault="0001723F" w:rsidP="00823B35">
      <w:pPr>
        <w:pStyle w:val="Rubrik2"/>
      </w:pPr>
      <w:bookmarkStart w:id="71" w:name="_Toc122335139"/>
      <w:r>
        <w:t>2</w:t>
      </w:r>
      <w:r w:rsidR="00823B35" w:rsidRPr="007E3095">
        <w:t>.3 Yttranden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659FC852" w14:textId="07F6B044" w:rsidR="00823B35" w:rsidRDefault="00823B35" w:rsidP="00823B35">
      <w:pPr>
        <w:spacing w:before="240"/>
      </w:pPr>
      <w:r w:rsidRPr="0094715B">
        <w:t>Till</w:t>
      </w:r>
      <w:r>
        <w:t xml:space="preserve"> </w:t>
      </w:r>
      <w:r w:rsidR="0001723F" w:rsidRPr="0094715B">
        <w:rPr>
          <w:color w:val="000000"/>
        </w:rPr>
        <w:t>service</w:t>
      </w:r>
      <w:r w:rsidR="0001723F">
        <w:rPr>
          <w:color w:val="000000"/>
        </w:rPr>
        <w:t>nämnden</w:t>
      </w:r>
      <w:r w:rsidR="0001723F" w:rsidRPr="0094715B">
        <w:rPr>
          <w:color w:val="000000"/>
        </w:rPr>
        <w:t xml:space="preserve"> </w:t>
      </w:r>
      <w:r>
        <w:t>delegeras att:</w:t>
      </w:r>
    </w:p>
    <w:p w14:paraId="177B99D1" w14:textId="77777777" w:rsidR="003D276B" w:rsidRPr="003D276B" w:rsidRDefault="003D276B" w:rsidP="003D276B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01C32" w14:paraId="248EB41B" w14:textId="77777777" w:rsidTr="00301C32">
        <w:tc>
          <w:tcPr>
            <w:tcW w:w="704" w:type="dxa"/>
          </w:tcPr>
          <w:p w14:paraId="3DD4E5A1" w14:textId="77777777" w:rsidR="00301C32" w:rsidRDefault="00301C32" w:rsidP="00251E7A">
            <w:pPr>
              <w:spacing w:before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363" w:type="dxa"/>
          </w:tcPr>
          <w:p w14:paraId="07CED359" w14:textId="0DAD1F6D" w:rsidR="00301C32" w:rsidRPr="004061E3" w:rsidRDefault="00301C32" w:rsidP="00251E7A">
            <w:pPr>
              <w:spacing w:before="240"/>
              <w:jc w:val="left"/>
              <w:rPr>
                <w:rFonts w:asciiTheme="minorHAnsi" w:hAnsiTheme="minorHAnsi"/>
                <w:color w:val="FF0000"/>
              </w:rPr>
            </w:pPr>
            <w:r w:rsidRPr="0094715B">
              <w:rPr>
                <w:rFonts w:asciiTheme="minorHAnsi" w:hAnsiTheme="minorHAnsi"/>
              </w:rPr>
              <w:t xml:space="preserve">yttra sig över remisser och avge yttranden i övrigt inom </w:t>
            </w:r>
            <w:r w:rsidR="00A37C93">
              <w:rPr>
                <w:rFonts w:asciiTheme="minorHAnsi" w:hAnsiTheme="minorHAnsi"/>
              </w:rPr>
              <w:t>nämndens</w:t>
            </w:r>
            <w:r w:rsidRPr="0094715B">
              <w:rPr>
                <w:rFonts w:asciiTheme="minorHAnsi" w:hAnsiTheme="minorHAnsi"/>
              </w:rPr>
              <w:t xml:space="preserve"> verksamhetsområde som inte omfattas </w:t>
            </w:r>
            <w:r w:rsidRPr="00114F7A">
              <w:rPr>
                <w:rFonts w:asciiTheme="minorHAnsi" w:hAnsiTheme="minorHAnsi"/>
              </w:rPr>
              <w:t>av 6 kap 38 § KL är av</w:t>
            </w:r>
            <w:r w:rsidRPr="0094715B">
              <w:rPr>
                <w:rFonts w:asciiTheme="minorHAnsi" w:hAnsiTheme="minorHAnsi"/>
              </w:rPr>
              <w:t xml:space="preserve"> principiell karak</w:t>
            </w:r>
            <w:r w:rsidRPr="0094715B">
              <w:rPr>
                <w:rFonts w:asciiTheme="minorHAnsi" w:hAnsiTheme="minorHAnsi"/>
              </w:rPr>
              <w:softHyphen/>
              <w:t>tär eller av större vikt</w:t>
            </w:r>
          </w:p>
        </w:tc>
      </w:tr>
    </w:tbl>
    <w:p w14:paraId="22A0D81C" w14:textId="77777777" w:rsidR="00FF210A" w:rsidRPr="0094715B" w:rsidRDefault="00FF210A" w:rsidP="00823B35">
      <w:pPr>
        <w:pStyle w:val="Default"/>
        <w:rPr>
          <w:rFonts w:asciiTheme="minorHAnsi" w:hAnsiTheme="minorHAnsi"/>
        </w:rPr>
      </w:pPr>
    </w:p>
    <w:p w14:paraId="4BF16597" w14:textId="4489606F" w:rsidR="00823B35" w:rsidRPr="00A70C79" w:rsidRDefault="0001723F" w:rsidP="00823B35">
      <w:pPr>
        <w:pStyle w:val="Rubrik2"/>
      </w:pPr>
      <w:bookmarkStart w:id="72" w:name="_Toc281400460"/>
      <w:bookmarkStart w:id="73" w:name="_Toc281400652"/>
      <w:bookmarkStart w:id="74" w:name="_Toc281400781"/>
      <w:bookmarkStart w:id="75" w:name="_Toc281400931"/>
      <w:bookmarkStart w:id="76" w:name="_Toc281400970"/>
      <w:bookmarkStart w:id="77" w:name="_Toc289065312"/>
      <w:bookmarkStart w:id="78" w:name="_Toc530473904"/>
      <w:bookmarkStart w:id="79" w:name="_Toc530478348"/>
      <w:bookmarkStart w:id="80" w:name="_Toc251873"/>
      <w:bookmarkStart w:id="81" w:name="_Toc122335140"/>
      <w:r w:rsidRPr="00A70C79">
        <w:t>2</w:t>
      </w:r>
      <w:r w:rsidR="00823B35" w:rsidRPr="00A70C79">
        <w:t>.</w:t>
      </w:r>
      <w:r w:rsidR="00E92A42">
        <w:t>4</w:t>
      </w:r>
      <w:r w:rsidR="00823B35" w:rsidRPr="00A70C79">
        <w:t xml:space="preserve"> Övrigt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823B35" w:rsidRPr="00A70C79">
        <w:t xml:space="preserve"> </w:t>
      </w:r>
    </w:p>
    <w:p w14:paraId="06D33092" w14:textId="0824C2AA" w:rsidR="00823B35" w:rsidRPr="00A70C79" w:rsidRDefault="00823B35" w:rsidP="00823B35">
      <w:pPr>
        <w:spacing w:before="240"/>
      </w:pPr>
      <w:bookmarkStart w:id="82" w:name="_Toc280703642"/>
      <w:bookmarkStart w:id="83" w:name="_Toc280703663"/>
      <w:bookmarkStart w:id="84" w:name="_Toc280703708"/>
      <w:bookmarkStart w:id="85" w:name="_Toc280703761"/>
      <w:bookmarkStart w:id="86" w:name="_Toc280703897"/>
      <w:bookmarkStart w:id="87" w:name="_Toc281400461"/>
      <w:bookmarkStart w:id="88" w:name="_Toc281400653"/>
      <w:bookmarkStart w:id="89" w:name="_Toc281400782"/>
      <w:bookmarkStart w:id="90" w:name="_Toc281400932"/>
      <w:bookmarkStart w:id="91" w:name="_Toc281400971"/>
      <w:r w:rsidRPr="00A70C79">
        <w:t xml:space="preserve">Till </w:t>
      </w:r>
      <w:r w:rsidR="0001723F" w:rsidRPr="00A70C79">
        <w:t xml:space="preserve">servicenämnden </w:t>
      </w:r>
      <w:r w:rsidRPr="00A70C79">
        <w:t>delegeras att:</w:t>
      </w:r>
    </w:p>
    <w:p w14:paraId="6EFAF4ED" w14:textId="77777777" w:rsidR="00823B35" w:rsidRPr="00CF7A6C" w:rsidRDefault="00823B35" w:rsidP="00823B35">
      <w:pPr>
        <w:pStyle w:val="Default"/>
        <w:spacing w:before="120"/>
        <w:ind w:left="714"/>
        <w:rPr>
          <w:rFonts w:asciiTheme="minorHAnsi" w:hAnsiTheme="minorHAnsi"/>
          <w:color w:val="FF0000"/>
        </w:rPr>
      </w:pPr>
      <w:bookmarkStart w:id="92" w:name="_Toc289065313"/>
      <w:bookmarkStart w:id="93" w:name="_Toc53047390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CF7A6C" w:rsidRPr="00CF7A6C" w14:paraId="6671F17E" w14:textId="77777777" w:rsidTr="407C3DE9">
        <w:tc>
          <w:tcPr>
            <w:tcW w:w="704" w:type="dxa"/>
          </w:tcPr>
          <w:p w14:paraId="2C932887" w14:textId="77777777" w:rsidR="00301C32" w:rsidRPr="00A70C79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8363" w:type="dxa"/>
          </w:tcPr>
          <w:p w14:paraId="576C07BE" w14:textId="532C9992" w:rsidR="002B3B23" w:rsidRPr="00172B2E" w:rsidRDefault="00301C32" w:rsidP="00D8398B">
            <w:pPr>
              <w:pStyle w:val="Default"/>
              <w:spacing w:before="120"/>
              <w:rPr>
                <w:rFonts w:asciiTheme="minorHAnsi" w:hAnsiTheme="minorHAnsi"/>
                <w:color w:val="FF0000"/>
              </w:rPr>
            </w:pPr>
            <w:r w:rsidRPr="00172B2E">
              <w:rPr>
                <w:rFonts w:asciiTheme="minorHAnsi" w:hAnsiTheme="minorHAnsi"/>
                <w:color w:val="auto"/>
              </w:rPr>
              <w:t>besluta i ärenden g</w:t>
            </w:r>
            <w:r w:rsidR="00DA261E">
              <w:t xml:space="preserve">ällande </w:t>
            </w:r>
            <w:r w:rsidR="007539A2">
              <w:t>fastighetsrelaterat underhåll</w:t>
            </w:r>
            <w:r w:rsidR="00DA261E">
              <w:t>, drift och lokalvård</w:t>
            </w:r>
          </w:p>
        </w:tc>
      </w:tr>
      <w:tr w:rsidR="00CF7A6C" w:rsidRPr="00CF7A6C" w14:paraId="3E4AC5CD" w14:textId="77777777" w:rsidTr="407C3DE9">
        <w:tc>
          <w:tcPr>
            <w:tcW w:w="704" w:type="dxa"/>
          </w:tcPr>
          <w:p w14:paraId="3C4A5713" w14:textId="77777777" w:rsidR="00301C32" w:rsidRPr="00A70C79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8363" w:type="dxa"/>
          </w:tcPr>
          <w:p w14:paraId="64FC4E0A" w14:textId="17CADB3E" w:rsidR="00301C32" w:rsidRPr="00284983" w:rsidRDefault="00301C32" w:rsidP="00886329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284983">
              <w:rPr>
                <w:rFonts w:asciiTheme="minorHAnsi" w:hAnsiTheme="minorHAnsi"/>
                <w:color w:val="auto"/>
              </w:rPr>
              <w:t>utse ledamöter i partsammansatta organ inom verksamhetsområdet</w:t>
            </w:r>
          </w:p>
        </w:tc>
      </w:tr>
      <w:tr w:rsidR="00CF7A6C" w:rsidRPr="00CF7A6C" w14:paraId="06E0256B" w14:textId="77777777" w:rsidTr="407C3DE9">
        <w:tc>
          <w:tcPr>
            <w:tcW w:w="704" w:type="dxa"/>
          </w:tcPr>
          <w:p w14:paraId="5CD3EFA6" w14:textId="77777777" w:rsidR="00301C32" w:rsidRPr="00A70C79" w:rsidRDefault="00301C32" w:rsidP="0012043E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3</w:t>
            </w:r>
          </w:p>
        </w:tc>
        <w:tc>
          <w:tcPr>
            <w:tcW w:w="8363" w:type="dxa"/>
          </w:tcPr>
          <w:p w14:paraId="3DEEA296" w14:textId="21CEDB96" w:rsidR="00301C32" w:rsidRPr="00284983" w:rsidRDefault="00301C32" w:rsidP="0012043E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284983">
              <w:rPr>
                <w:rFonts w:asciiTheme="minorHAnsi" w:hAnsiTheme="minorHAnsi"/>
                <w:color w:val="auto"/>
              </w:rPr>
              <w:t>besluta i andra frågor som till sin art och betydelse är jämförliga med ovan angivna</w:t>
            </w:r>
          </w:p>
        </w:tc>
      </w:tr>
      <w:tr w:rsidR="00CF7A6C" w:rsidRPr="00CF7A6C" w14:paraId="32FEE842" w14:textId="77777777" w:rsidTr="407C3DE9">
        <w:tc>
          <w:tcPr>
            <w:tcW w:w="704" w:type="dxa"/>
          </w:tcPr>
          <w:p w14:paraId="0D4BFFA1" w14:textId="3F04EE44" w:rsidR="00301C32" w:rsidRPr="00A70C79" w:rsidRDefault="00E02DB2" w:rsidP="0012043E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8363" w:type="dxa"/>
          </w:tcPr>
          <w:p w14:paraId="3B291B08" w14:textId="0C367FBB" w:rsidR="00301C32" w:rsidRPr="00284983" w:rsidRDefault="000D0C1B" w:rsidP="0012043E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284983">
              <w:rPr>
                <w:rFonts w:asciiTheme="minorHAnsi" w:hAnsiTheme="minorHAnsi"/>
                <w:color w:val="auto"/>
              </w:rPr>
              <w:t>b</w:t>
            </w:r>
            <w:r w:rsidR="00301C32" w:rsidRPr="00284983">
              <w:rPr>
                <w:rFonts w:asciiTheme="minorHAnsi" w:hAnsiTheme="minorHAnsi"/>
                <w:color w:val="auto"/>
              </w:rPr>
              <w:t>eslut om fastighetsstandarder för Falu kommun</w:t>
            </w:r>
          </w:p>
        </w:tc>
      </w:tr>
      <w:tr w:rsidR="00CF7A6C" w:rsidRPr="00CF7A6C" w14:paraId="175B4A98" w14:textId="77777777" w:rsidTr="407C3DE9">
        <w:tc>
          <w:tcPr>
            <w:tcW w:w="704" w:type="dxa"/>
          </w:tcPr>
          <w:p w14:paraId="07E1F541" w14:textId="0CED35A9" w:rsidR="00A9609B" w:rsidRPr="00A70C79" w:rsidRDefault="000919B2" w:rsidP="00A9609B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8363" w:type="dxa"/>
          </w:tcPr>
          <w:p w14:paraId="028A86A0" w14:textId="7B2C4ACB" w:rsidR="00A9609B" w:rsidRPr="0000773C" w:rsidRDefault="00A9609B" w:rsidP="00A9609B">
            <w:pPr>
              <w:pStyle w:val="Default"/>
              <w:spacing w:before="120"/>
              <w:rPr>
                <w:rFonts w:asciiTheme="minorHAnsi" w:hAnsiTheme="minorHAnsi"/>
                <w:strike/>
                <w:color w:val="FF0000"/>
              </w:rPr>
            </w:pPr>
            <w:r w:rsidRPr="00FA1EBE">
              <w:rPr>
                <w:rFonts w:asciiTheme="minorHAnsi" w:hAnsiTheme="minorHAnsi"/>
                <w:color w:val="auto"/>
              </w:rPr>
              <w:t xml:space="preserve">besluta </w:t>
            </w:r>
            <w:r w:rsidR="00DA261E">
              <w:rPr>
                <w:rFonts w:asciiTheme="minorHAnsi" w:hAnsiTheme="minorHAnsi"/>
                <w:color w:val="auto"/>
              </w:rPr>
              <w:t xml:space="preserve">om servicetjänster </w:t>
            </w:r>
            <w:r w:rsidR="00FA1EBE" w:rsidRPr="00172B2E">
              <w:rPr>
                <w:rFonts w:asciiTheme="minorHAnsi" w:hAnsiTheme="minorHAnsi"/>
                <w:color w:val="auto"/>
              </w:rPr>
              <w:t>id</w:t>
            </w:r>
            <w:r w:rsidR="001120BC" w:rsidRPr="00172B2E">
              <w:rPr>
                <w:rFonts w:asciiTheme="minorHAnsi" w:hAnsiTheme="minorHAnsi"/>
                <w:color w:val="auto"/>
              </w:rPr>
              <w:t xml:space="preserve"> extra ordinära händelse</w:t>
            </w:r>
            <w:r w:rsidR="00FA1EBE" w:rsidRPr="00172B2E">
              <w:rPr>
                <w:rFonts w:asciiTheme="minorHAnsi" w:hAnsiTheme="minorHAnsi"/>
                <w:color w:val="auto"/>
              </w:rPr>
              <w:t>r</w:t>
            </w:r>
            <w:r w:rsidR="001120BC" w:rsidRPr="00172B2E">
              <w:rPr>
                <w:rFonts w:asciiTheme="minorHAnsi" w:hAnsiTheme="minorHAnsi"/>
                <w:color w:val="auto"/>
              </w:rPr>
              <w:t>.</w:t>
            </w:r>
            <w:r w:rsidRPr="00FA1EBE">
              <w:rPr>
                <w:rFonts w:asciiTheme="minorHAnsi" w:hAnsiTheme="minorHAnsi"/>
                <w:color w:val="auto"/>
              </w:rPr>
              <w:t xml:space="preserve"> (ej fastighetsrelaterat)</w:t>
            </w:r>
          </w:p>
        </w:tc>
      </w:tr>
      <w:tr w:rsidR="00CF7A6C" w:rsidRPr="00CF7A6C" w14:paraId="32B7B523" w14:textId="77777777" w:rsidTr="407C3DE9">
        <w:tc>
          <w:tcPr>
            <w:tcW w:w="704" w:type="dxa"/>
          </w:tcPr>
          <w:p w14:paraId="793BAFE0" w14:textId="71138738" w:rsidR="00A9609B" w:rsidRPr="00A70C79" w:rsidRDefault="000919B2" w:rsidP="00A9609B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8363" w:type="dxa"/>
          </w:tcPr>
          <w:p w14:paraId="01D7111A" w14:textId="0A8F39FB" w:rsidR="00A9609B" w:rsidRPr="00CF7A6C" w:rsidRDefault="00A9609B" w:rsidP="00A9609B">
            <w:pPr>
              <w:pStyle w:val="Default"/>
              <w:spacing w:before="120"/>
              <w:rPr>
                <w:rFonts w:asciiTheme="minorHAnsi" w:hAnsiTheme="minorHAnsi"/>
                <w:color w:val="FF0000"/>
              </w:rPr>
            </w:pPr>
            <w:r w:rsidRPr="0084226E">
              <w:rPr>
                <w:rFonts w:asciiTheme="minorHAnsi" w:hAnsiTheme="minorHAnsi"/>
                <w:color w:val="auto"/>
              </w:rPr>
              <w:t xml:space="preserve">besluta inom området </w:t>
            </w:r>
            <w:r w:rsidR="00DA261E">
              <w:rPr>
                <w:rFonts w:asciiTheme="minorHAnsi" w:hAnsiTheme="minorHAnsi"/>
                <w:color w:val="auto"/>
              </w:rPr>
              <w:t xml:space="preserve">kostservice </w:t>
            </w:r>
          </w:p>
        </w:tc>
      </w:tr>
      <w:tr w:rsidR="00CF7A6C" w:rsidRPr="00CF7A6C" w14:paraId="544923B2" w14:textId="77777777" w:rsidTr="00095560">
        <w:tc>
          <w:tcPr>
            <w:tcW w:w="704" w:type="dxa"/>
          </w:tcPr>
          <w:p w14:paraId="3894C416" w14:textId="0AE494EE" w:rsidR="00A9609B" w:rsidRPr="00A70C79" w:rsidRDefault="000919B2" w:rsidP="00A9609B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A70C79">
              <w:rPr>
                <w:rFonts w:asciiTheme="minorHAnsi" w:hAnsiTheme="minorHAnsi"/>
                <w:color w:val="auto"/>
              </w:rPr>
              <w:lastRenderedPageBreak/>
              <w:t>7</w:t>
            </w:r>
          </w:p>
        </w:tc>
        <w:tc>
          <w:tcPr>
            <w:tcW w:w="8363" w:type="dxa"/>
            <w:shd w:val="clear" w:color="auto" w:fill="auto"/>
          </w:tcPr>
          <w:p w14:paraId="3E336226" w14:textId="7F6D31D9" w:rsidR="00A9609B" w:rsidRPr="00CF7A6C" w:rsidRDefault="07E5D641" w:rsidP="00251E7A">
            <w:pPr>
              <w:pStyle w:val="Default"/>
              <w:spacing w:before="120"/>
              <w:jc w:val="left"/>
              <w:rPr>
                <w:rFonts w:asciiTheme="minorHAnsi" w:hAnsiTheme="minorHAnsi"/>
                <w:color w:val="FF0000"/>
              </w:rPr>
            </w:pPr>
            <w:bookmarkStart w:id="94" w:name="_Hlk121381188"/>
            <w:r w:rsidRPr="00095560">
              <w:rPr>
                <w:rFonts w:asciiTheme="minorHAnsi" w:hAnsiTheme="minorHAnsi"/>
                <w:color w:val="auto"/>
              </w:rPr>
              <w:t>besluta i ärenden gällande post</w:t>
            </w:r>
            <w:r w:rsidR="00095560" w:rsidRPr="00095560">
              <w:rPr>
                <w:rFonts w:asciiTheme="minorHAnsi" w:hAnsiTheme="minorHAnsi"/>
                <w:color w:val="auto"/>
              </w:rPr>
              <w:t>hantering inom kommunen</w:t>
            </w:r>
            <w:r w:rsidRPr="00095560">
              <w:rPr>
                <w:rFonts w:asciiTheme="minorHAnsi" w:hAnsiTheme="minorHAnsi"/>
                <w:color w:val="auto"/>
              </w:rPr>
              <w:t xml:space="preserve">, </w:t>
            </w:r>
            <w:r w:rsidR="00DC6101" w:rsidRPr="00095560">
              <w:rPr>
                <w:rFonts w:asciiTheme="minorHAnsi" w:hAnsiTheme="minorHAnsi"/>
                <w:color w:val="auto"/>
              </w:rPr>
              <w:t>avfa</w:t>
            </w:r>
            <w:r w:rsidR="00D8398B" w:rsidRPr="00095560">
              <w:rPr>
                <w:rFonts w:asciiTheme="minorHAnsi" w:hAnsiTheme="minorHAnsi"/>
                <w:color w:val="auto"/>
              </w:rPr>
              <w:t>l</w:t>
            </w:r>
            <w:r w:rsidR="00DC6101" w:rsidRPr="00095560">
              <w:rPr>
                <w:rFonts w:asciiTheme="minorHAnsi" w:hAnsiTheme="minorHAnsi"/>
                <w:color w:val="auto"/>
              </w:rPr>
              <w:t>ls</w:t>
            </w:r>
            <w:r w:rsidR="00D8398B" w:rsidRPr="00095560">
              <w:rPr>
                <w:rFonts w:asciiTheme="minorHAnsi" w:hAnsiTheme="minorHAnsi"/>
                <w:color w:val="auto"/>
              </w:rPr>
              <w:t xml:space="preserve">sortering, </w:t>
            </w:r>
            <w:r w:rsidR="0051347A" w:rsidRPr="00095560">
              <w:rPr>
                <w:rFonts w:asciiTheme="minorHAnsi" w:hAnsiTheme="minorHAnsi"/>
                <w:color w:val="auto"/>
              </w:rPr>
              <w:t>fordonsadministration</w:t>
            </w:r>
            <w:r w:rsidR="007C034C" w:rsidRPr="00095560">
              <w:rPr>
                <w:rFonts w:asciiTheme="minorHAnsi" w:hAnsiTheme="minorHAnsi"/>
                <w:color w:val="auto"/>
              </w:rPr>
              <w:t xml:space="preserve"> </w:t>
            </w:r>
            <w:r w:rsidRPr="00095560">
              <w:rPr>
                <w:rFonts w:asciiTheme="minorHAnsi" w:hAnsiTheme="minorHAnsi"/>
                <w:color w:val="auto"/>
              </w:rPr>
              <w:t xml:space="preserve">och transport </w:t>
            </w:r>
            <w:bookmarkEnd w:id="94"/>
          </w:p>
        </w:tc>
      </w:tr>
    </w:tbl>
    <w:p w14:paraId="514555B7" w14:textId="054CA1FE" w:rsidR="00EA5137" w:rsidRDefault="00EA5137">
      <w:pPr>
        <w:spacing w:after="160" w:line="259" w:lineRule="auto"/>
      </w:pPr>
      <w:bookmarkStart w:id="95" w:name="_Toc280703644"/>
      <w:bookmarkStart w:id="96" w:name="_Toc280703665"/>
      <w:bookmarkStart w:id="97" w:name="_Toc280703710"/>
      <w:bookmarkStart w:id="98" w:name="_Toc280703763"/>
      <w:bookmarkStart w:id="99" w:name="_Toc280703899"/>
      <w:bookmarkStart w:id="100" w:name="_Toc281400466"/>
      <w:bookmarkStart w:id="101" w:name="_Toc281400658"/>
      <w:bookmarkStart w:id="102" w:name="_Toc281400787"/>
      <w:bookmarkStart w:id="103" w:name="_Toc281400937"/>
      <w:bookmarkStart w:id="104" w:name="_Toc281400976"/>
      <w:bookmarkStart w:id="105" w:name="_Toc289065318"/>
      <w:bookmarkStart w:id="106" w:name="_Toc530473910"/>
      <w:bookmarkStart w:id="107" w:name="_Toc53047835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0BFE26B" w14:textId="1BF2E537" w:rsidR="00823B35" w:rsidRPr="007E3095" w:rsidRDefault="0001723F" w:rsidP="003D276B">
      <w:pPr>
        <w:pStyle w:val="Rubrik1"/>
      </w:pPr>
      <w:bookmarkStart w:id="108" w:name="_Toc122335141"/>
      <w:r>
        <w:t>3</w:t>
      </w:r>
      <w:r w:rsidR="00823B35" w:rsidRPr="007E3095">
        <w:t xml:space="preserve">. </w:t>
      </w:r>
      <w:r>
        <w:t>SERVICENÄMNDENS</w:t>
      </w:r>
      <w:r w:rsidR="00823B35" w:rsidRPr="007E3095">
        <w:t xml:space="preserve"> LEDNING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823B35" w:rsidRPr="007E3095">
        <w:t xml:space="preserve"> </w:t>
      </w:r>
    </w:p>
    <w:p w14:paraId="2C5DCD82" w14:textId="77777777" w:rsidR="00823B35" w:rsidRPr="0094715B" w:rsidRDefault="00823B35" w:rsidP="00823B35">
      <w:pPr>
        <w:pStyle w:val="Rubrik2"/>
        <w:jc w:val="both"/>
        <w:rPr>
          <w:b/>
          <w:bCs/>
          <w:color w:val="000000"/>
        </w:rPr>
      </w:pPr>
    </w:p>
    <w:p w14:paraId="25A1B544" w14:textId="07A17578" w:rsidR="00823B35" w:rsidRPr="007E3095" w:rsidRDefault="0001723F" w:rsidP="00823B35">
      <w:pPr>
        <w:pStyle w:val="Rubrik2"/>
      </w:pPr>
      <w:bookmarkStart w:id="109" w:name="_Toc280703645"/>
      <w:bookmarkStart w:id="110" w:name="_Toc280703666"/>
      <w:bookmarkStart w:id="111" w:name="_Toc280703711"/>
      <w:bookmarkStart w:id="112" w:name="_Toc280703764"/>
      <w:bookmarkStart w:id="113" w:name="_Toc280703900"/>
      <w:bookmarkStart w:id="114" w:name="_Toc281400467"/>
      <w:bookmarkStart w:id="115" w:name="_Toc281400659"/>
      <w:bookmarkStart w:id="116" w:name="_Toc281400788"/>
      <w:bookmarkStart w:id="117" w:name="_Toc281400938"/>
      <w:bookmarkStart w:id="118" w:name="_Toc281400977"/>
      <w:bookmarkStart w:id="119" w:name="_Toc289065319"/>
      <w:bookmarkStart w:id="120" w:name="_Toc530473911"/>
      <w:bookmarkStart w:id="121" w:name="_Toc530478354"/>
      <w:bookmarkStart w:id="122" w:name="_Toc122335142"/>
      <w:r>
        <w:t>3</w:t>
      </w:r>
      <w:r w:rsidR="00823B35" w:rsidRPr="007E3095">
        <w:t xml:space="preserve">.1 </w:t>
      </w:r>
      <w:r w:rsidR="00AF657D">
        <w:rPr>
          <w:color w:val="000000"/>
        </w:rPr>
        <w:t>S</w:t>
      </w:r>
      <w:r w:rsidRPr="0094715B">
        <w:rPr>
          <w:color w:val="000000"/>
        </w:rPr>
        <w:t>ervice</w:t>
      </w:r>
      <w:r>
        <w:rPr>
          <w:color w:val="000000"/>
        </w:rPr>
        <w:t>nämndens</w:t>
      </w:r>
      <w:r w:rsidRPr="0094715B">
        <w:rPr>
          <w:color w:val="000000"/>
        </w:rPr>
        <w:t xml:space="preserve"> </w:t>
      </w:r>
      <w:r w:rsidR="00823B35" w:rsidRPr="007E3095">
        <w:t>ordförande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47B3BEA8" w14:textId="77777777" w:rsidR="00823B35" w:rsidRPr="00062A9E" w:rsidRDefault="00823B35" w:rsidP="00823B35">
      <w:pPr>
        <w:pStyle w:val="Default"/>
      </w:pPr>
    </w:p>
    <w:p w14:paraId="55A5FB69" w14:textId="3E6A3E64" w:rsidR="00823B35" w:rsidRPr="0094715B" w:rsidRDefault="00823B35" w:rsidP="00823B35">
      <w:r w:rsidRPr="0094715B">
        <w:t xml:space="preserve">Till </w:t>
      </w:r>
      <w:r w:rsidR="0001723F" w:rsidRPr="0094715B">
        <w:rPr>
          <w:color w:val="000000"/>
        </w:rPr>
        <w:t>service</w:t>
      </w:r>
      <w:r w:rsidR="0001723F">
        <w:rPr>
          <w:color w:val="000000"/>
        </w:rPr>
        <w:t>nämnden</w:t>
      </w:r>
      <w:r w:rsidR="0001723F" w:rsidRPr="0094715B">
        <w:rPr>
          <w:color w:val="000000"/>
        </w:rPr>
        <w:t xml:space="preserve"> </w:t>
      </w:r>
      <w:r w:rsidRPr="0094715B">
        <w:t>ordförande delegeras att:</w:t>
      </w:r>
    </w:p>
    <w:p w14:paraId="5BAAD6D1" w14:textId="77777777" w:rsidR="00823B35" w:rsidRDefault="00823B35" w:rsidP="00823B35">
      <w:pPr>
        <w:pStyle w:val="Default"/>
        <w:spacing w:before="12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01C32" w14:paraId="1308BE42" w14:textId="77777777" w:rsidTr="002A066C">
        <w:tc>
          <w:tcPr>
            <w:tcW w:w="704" w:type="dxa"/>
          </w:tcPr>
          <w:p w14:paraId="43FFEA70" w14:textId="77777777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363" w:type="dxa"/>
          </w:tcPr>
          <w:p w14:paraId="470E84C8" w14:textId="20B828E6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besluta om deltagande i rep</w:t>
            </w:r>
            <w:r>
              <w:rPr>
                <w:rFonts w:asciiTheme="minorHAnsi" w:hAnsiTheme="minorHAnsi"/>
              </w:rPr>
              <w:t>resentationer och uppvaktningar</w:t>
            </w:r>
            <w:r w:rsidR="000D0C1B">
              <w:rPr>
                <w:rFonts w:asciiTheme="minorHAnsi" w:hAnsiTheme="minorHAnsi"/>
              </w:rPr>
              <w:t>.</w:t>
            </w:r>
          </w:p>
        </w:tc>
      </w:tr>
      <w:tr w:rsidR="00301C32" w14:paraId="509EEAF1" w14:textId="77777777" w:rsidTr="002A066C">
        <w:tc>
          <w:tcPr>
            <w:tcW w:w="704" w:type="dxa"/>
          </w:tcPr>
          <w:p w14:paraId="51779609" w14:textId="77777777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363" w:type="dxa"/>
          </w:tcPr>
          <w:p w14:paraId="344EDDC7" w14:textId="19D26252" w:rsidR="00301C32" w:rsidRDefault="00301C32" w:rsidP="00251E7A">
            <w:pPr>
              <w:pStyle w:val="Default"/>
              <w:spacing w:before="120"/>
              <w:jc w:val="left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besluta om representation med nyttjande av </w:t>
            </w:r>
            <w:r w:rsidR="00A364AF">
              <w:rPr>
                <w:rFonts w:asciiTheme="minorHAnsi" w:hAnsiTheme="minorHAnsi"/>
              </w:rPr>
              <w:t>servicenämndens</w:t>
            </w:r>
            <w:r w:rsidR="00A364AF" w:rsidRPr="0094715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 xml:space="preserve">representationskonto upp till </w:t>
            </w:r>
            <w:r w:rsidRPr="00172B2E">
              <w:rPr>
                <w:rFonts w:asciiTheme="minorHAnsi" w:hAnsiTheme="minorHAnsi"/>
              </w:rPr>
              <w:t>fyra (4) prisbasbelopp per tillfälle. Vid förfall inträde</w:t>
            </w:r>
            <w:r w:rsidR="00A364AF" w:rsidRPr="00172B2E">
              <w:rPr>
                <w:rFonts w:asciiTheme="minorHAnsi" w:hAnsiTheme="minorHAnsi"/>
              </w:rPr>
              <w:t>r</w:t>
            </w:r>
            <w:r w:rsidRPr="00172B2E">
              <w:rPr>
                <w:rFonts w:asciiTheme="minorHAnsi" w:hAnsiTheme="minorHAnsi"/>
              </w:rPr>
              <w:t xml:space="preserve"> förste och andre vice ordfö</w:t>
            </w:r>
            <w:r w:rsidRPr="00172B2E">
              <w:rPr>
                <w:rFonts w:asciiTheme="minorHAnsi" w:hAnsiTheme="minorHAnsi"/>
              </w:rPr>
              <w:softHyphen/>
              <w:t>rande och därefter</w:t>
            </w:r>
            <w:r w:rsidR="00A05FB8" w:rsidRPr="00172B2E">
              <w:rPr>
                <w:rFonts w:asciiTheme="minorHAnsi" w:hAnsiTheme="minorHAnsi"/>
              </w:rPr>
              <w:t xml:space="preserve"> </w:t>
            </w:r>
            <w:r w:rsidR="00A364AF" w:rsidRPr="00172B2E">
              <w:rPr>
                <w:rFonts w:asciiTheme="minorHAnsi" w:hAnsiTheme="minorHAnsi"/>
              </w:rPr>
              <w:t>förvaltningsche</w:t>
            </w:r>
            <w:r w:rsidR="00A05FB8" w:rsidRPr="00172B2E">
              <w:rPr>
                <w:rFonts w:asciiTheme="minorHAnsi" w:hAnsiTheme="minorHAnsi"/>
              </w:rPr>
              <w:t>f</w:t>
            </w:r>
            <w:r w:rsidR="00172B2E" w:rsidRPr="00172B2E">
              <w:rPr>
                <w:rFonts w:asciiTheme="minorHAnsi" w:hAnsiTheme="minorHAnsi"/>
              </w:rPr>
              <w:t>.</w:t>
            </w:r>
            <w:r w:rsidR="00172B2E">
              <w:rPr>
                <w:rFonts w:asciiTheme="minorHAnsi" w:hAnsiTheme="minorHAnsi"/>
              </w:rPr>
              <w:t xml:space="preserve"> </w:t>
            </w:r>
          </w:p>
        </w:tc>
      </w:tr>
      <w:tr w:rsidR="002A066C" w14:paraId="34CBF85D" w14:textId="77777777" w:rsidTr="002A066C">
        <w:tc>
          <w:tcPr>
            <w:tcW w:w="704" w:type="dxa"/>
          </w:tcPr>
          <w:p w14:paraId="0E3B99CB" w14:textId="662F8AF6" w:rsidR="002A066C" w:rsidRDefault="00251E7A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363" w:type="dxa"/>
          </w:tcPr>
          <w:p w14:paraId="1F87B8DF" w14:textId="5C3FA8CD" w:rsidR="002A066C" w:rsidRPr="0094715B" w:rsidRDefault="002A066C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besluta i ärenden som är av så brådskande natur att </w:t>
            </w:r>
            <w:r w:rsidR="00A364AF">
              <w:rPr>
                <w:rFonts w:asciiTheme="minorHAnsi" w:hAnsiTheme="minorHAnsi"/>
              </w:rPr>
              <w:t>servicenämndens</w:t>
            </w:r>
            <w:r w:rsidR="00A364AF" w:rsidRPr="0094715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 xml:space="preserve">beslut inte kan </w:t>
            </w:r>
            <w:r w:rsidRPr="00114F7A">
              <w:rPr>
                <w:rFonts w:asciiTheme="minorHAnsi" w:hAnsiTheme="minorHAnsi"/>
              </w:rPr>
              <w:t>av</w:t>
            </w:r>
            <w:r w:rsidRPr="00114F7A">
              <w:rPr>
                <w:rFonts w:asciiTheme="minorHAnsi" w:hAnsiTheme="minorHAnsi"/>
              </w:rPr>
              <w:softHyphen/>
              <w:t>vaktas enligt 6 kap 39 § KL</w:t>
            </w:r>
          </w:p>
        </w:tc>
      </w:tr>
      <w:tr w:rsidR="002A066C" w14:paraId="010E5D24" w14:textId="77777777" w:rsidTr="002A066C">
        <w:tc>
          <w:tcPr>
            <w:tcW w:w="704" w:type="dxa"/>
          </w:tcPr>
          <w:p w14:paraId="4B90F022" w14:textId="28191134" w:rsidR="002A066C" w:rsidRDefault="00251E7A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363" w:type="dxa"/>
          </w:tcPr>
          <w:p w14:paraId="125925DD" w14:textId="5A7F2F1F" w:rsidR="002A066C" w:rsidRDefault="002A066C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lämna yttranden över rem</w:t>
            </w:r>
            <w:r w:rsidRPr="0094715B">
              <w:rPr>
                <w:rFonts w:asciiTheme="minorHAnsi" w:hAnsiTheme="minorHAnsi"/>
              </w:rPr>
              <w:t xml:space="preserve">isser och yttranden i övrigt av mindre vikt som inte omfattas av </w:t>
            </w:r>
            <w:r w:rsidRPr="00114F7A">
              <w:rPr>
                <w:rFonts w:asciiTheme="minorHAnsi" w:hAnsiTheme="minorHAnsi"/>
              </w:rPr>
              <w:t>6 kap 38 § KL inom</w:t>
            </w:r>
            <w:r w:rsidRPr="0094715B">
              <w:rPr>
                <w:rFonts w:asciiTheme="minorHAnsi" w:hAnsiTheme="minorHAnsi"/>
              </w:rPr>
              <w:t xml:space="preserve"> </w:t>
            </w:r>
            <w:r w:rsidR="00A364AF">
              <w:rPr>
                <w:rFonts w:asciiTheme="minorHAnsi" w:hAnsiTheme="minorHAnsi"/>
              </w:rPr>
              <w:t>servicenämndens</w:t>
            </w:r>
            <w:r w:rsidR="00A364AF" w:rsidRPr="0094715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verksamhets</w:t>
            </w:r>
            <w:r w:rsidRPr="0094715B"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t>område inom eget ansvarsområde</w:t>
            </w:r>
          </w:p>
        </w:tc>
      </w:tr>
      <w:tr w:rsidR="002A066C" w14:paraId="07DF30C4" w14:textId="77777777" w:rsidTr="002A066C">
        <w:tc>
          <w:tcPr>
            <w:tcW w:w="704" w:type="dxa"/>
          </w:tcPr>
          <w:p w14:paraId="73E40B8B" w14:textId="2ACC2C2E" w:rsidR="002A066C" w:rsidRDefault="00251E7A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363" w:type="dxa"/>
          </w:tcPr>
          <w:p w14:paraId="0E9BBE46" w14:textId="4FD28683" w:rsidR="002A066C" w:rsidRPr="0094715B" w:rsidRDefault="002A066C" w:rsidP="002A066C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besluta om andra ärenden som till sin art och betydelse är jämförliga med ovan angivna</w:t>
            </w:r>
          </w:p>
        </w:tc>
      </w:tr>
      <w:tr w:rsidR="00FB74CE" w14:paraId="26E999FC" w14:textId="77777777" w:rsidTr="002A066C">
        <w:tc>
          <w:tcPr>
            <w:tcW w:w="704" w:type="dxa"/>
          </w:tcPr>
          <w:p w14:paraId="23C4521C" w14:textId="097D8E36" w:rsidR="00FB74CE" w:rsidRDefault="00251E7A" w:rsidP="00FB74CE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363" w:type="dxa"/>
          </w:tcPr>
          <w:p w14:paraId="3D8EB604" w14:textId="015201E7" w:rsidR="00FB74CE" w:rsidRPr="007E3095" w:rsidRDefault="00FB74CE" w:rsidP="00FB74CE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7E3095">
              <w:rPr>
                <w:rFonts w:asciiTheme="minorHAnsi" w:hAnsiTheme="minorHAnsi"/>
              </w:rPr>
              <w:t xml:space="preserve">i sådana mål och ärenden i vilka det ankommer på </w:t>
            </w:r>
            <w:r w:rsidR="00A37C93">
              <w:rPr>
                <w:rFonts w:asciiTheme="minorHAnsi" w:hAnsiTheme="minorHAnsi"/>
              </w:rPr>
              <w:t>servicenämndens</w:t>
            </w:r>
            <w:r w:rsidR="00A37C93" w:rsidRPr="0094715B">
              <w:rPr>
                <w:rFonts w:asciiTheme="minorHAnsi" w:hAnsiTheme="minorHAnsi"/>
              </w:rPr>
              <w:t xml:space="preserve"> </w:t>
            </w:r>
            <w:r w:rsidRPr="007E3095">
              <w:rPr>
                <w:rFonts w:asciiTheme="minorHAnsi" w:hAnsiTheme="minorHAnsi"/>
              </w:rPr>
              <w:t>att föra kommunens ta</w:t>
            </w:r>
            <w:r w:rsidRPr="007E3095">
              <w:rPr>
                <w:rFonts w:asciiTheme="minorHAnsi" w:hAnsiTheme="minorHAnsi"/>
              </w:rPr>
              <w:softHyphen/>
              <w:t>lan, på kommunens vägnar träffa överenskommelse om betalning av fordran, anta ac</w:t>
            </w:r>
            <w:r w:rsidRPr="007E3095">
              <w:rPr>
                <w:rFonts w:asciiTheme="minorHAnsi" w:hAnsiTheme="minorHAnsi"/>
              </w:rPr>
              <w:softHyphen/>
              <w:t xml:space="preserve">kord, ingå förlikning eller sluta annat </w:t>
            </w:r>
            <w:r w:rsidR="00714C8B">
              <w:rPr>
                <w:rFonts w:asciiTheme="minorHAnsi" w:hAnsiTheme="minorHAnsi"/>
              </w:rPr>
              <w:t xml:space="preserve">liknande </w:t>
            </w:r>
            <w:r w:rsidRPr="007E3095">
              <w:rPr>
                <w:rFonts w:asciiTheme="minorHAnsi" w:hAnsiTheme="minorHAnsi"/>
              </w:rPr>
              <w:t>avtal upp till 20 prisbasbelopp</w:t>
            </w:r>
            <w:r>
              <w:rPr>
                <w:rFonts w:asciiTheme="minorHAnsi" w:hAnsiTheme="minorHAnsi"/>
              </w:rPr>
              <w:br/>
              <w:t xml:space="preserve">(därutöver, upp till 40 prisbasbelopp beslutar </w:t>
            </w:r>
            <w:r w:rsidR="00C86663">
              <w:rPr>
                <w:rFonts w:asciiTheme="minorHAnsi" w:hAnsiTheme="minorHAnsi"/>
              </w:rPr>
              <w:t>servicenämnd</w:t>
            </w:r>
            <w:r w:rsidR="0067513F">
              <w:rPr>
                <w:rFonts w:asciiTheme="minorHAnsi" w:hAnsiTheme="minorHAnsi"/>
              </w:rPr>
              <w:t>)</w:t>
            </w:r>
          </w:p>
        </w:tc>
      </w:tr>
      <w:tr w:rsidR="00A37C93" w14:paraId="17C32FE1" w14:textId="77777777" w:rsidTr="002A066C">
        <w:tc>
          <w:tcPr>
            <w:tcW w:w="704" w:type="dxa"/>
          </w:tcPr>
          <w:p w14:paraId="13E379F2" w14:textId="1D983980" w:rsidR="00A37C93" w:rsidRDefault="00251E7A" w:rsidP="00FB74CE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363" w:type="dxa"/>
          </w:tcPr>
          <w:p w14:paraId="05C6BCAB" w14:textId="1138A98A" w:rsidR="00A37C93" w:rsidRDefault="00AD3A23" w:rsidP="00FB74CE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 </w:t>
            </w:r>
            <w:r w:rsidR="00A37C93" w:rsidRPr="00F95E5C">
              <w:rPr>
                <w:rFonts w:asciiTheme="minorHAnsi" w:hAnsiTheme="minorHAnsi"/>
              </w:rPr>
              <w:t>skriva under tilldelningsbeslut</w:t>
            </w:r>
            <w:r>
              <w:rPr>
                <w:rFonts w:asciiTheme="minorHAnsi" w:hAnsiTheme="minorHAnsi"/>
              </w:rPr>
              <w:t xml:space="preserve"> och teckna entreprenadavtal</w:t>
            </w:r>
            <w:r w:rsidRPr="00F50D9F">
              <w:rPr>
                <w:rFonts w:asciiTheme="minorHAnsi" w:hAnsiTheme="minorHAnsi"/>
              </w:rPr>
              <w:t xml:space="preserve">, </w:t>
            </w:r>
            <w:r w:rsidRPr="00F50D9F">
              <w:rPr>
                <w:rFonts w:asciiTheme="minorHAnsi" w:hAnsiTheme="minorHAnsi" w:cstheme="minorHAnsi"/>
                <w:noProof/>
              </w:rPr>
              <w:t>i förening med förvaltningschef och 1:e vice ordförande om högst 2800 prisbasbelopp förutsatt att det finns inom ramen för antagen budget. Belopp överskridande detta skall innan tilldelning</w:t>
            </w:r>
            <w:r w:rsidR="006341E7" w:rsidRPr="00F50D9F">
              <w:rPr>
                <w:rFonts w:asciiTheme="minorHAnsi" w:hAnsiTheme="minorHAnsi" w:cstheme="minorHAnsi"/>
                <w:noProof/>
              </w:rPr>
              <w:t>och avtalstecknande</w:t>
            </w:r>
            <w:r w:rsidRPr="00F50D9F">
              <w:rPr>
                <w:rFonts w:asciiTheme="minorHAnsi" w:hAnsiTheme="minorHAnsi" w:cstheme="minorHAnsi"/>
                <w:noProof/>
              </w:rPr>
              <w:t xml:space="preserve"> av ovan beslutas av servicenämnden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="00A37C93" w:rsidRPr="00F95E5C">
              <w:rPr>
                <w:rFonts w:asciiTheme="minorHAnsi" w:hAnsiTheme="minorHAnsi"/>
              </w:rPr>
              <w:t xml:space="preserve"> på upphandling i enlighet med lag (2016:1145) om offentlig upphandling, LOU, i frånvaro av </w:t>
            </w:r>
            <w:r w:rsidR="00A37C93">
              <w:rPr>
                <w:rFonts w:asciiTheme="minorHAnsi" w:hAnsiTheme="minorHAnsi"/>
              </w:rPr>
              <w:t>ordinarie</w:t>
            </w:r>
            <w:r w:rsidR="00A37C93" w:rsidRPr="00F95E5C">
              <w:rPr>
                <w:rFonts w:asciiTheme="minorHAnsi" w:hAnsiTheme="minorHAnsi"/>
              </w:rPr>
              <w:t xml:space="preserve"> behörig </w:t>
            </w:r>
            <w:r w:rsidR="00A37C93">
              <w:rPr>
                <w:rFonts w:asciiTheme="minorHAnsi" w:hAnsiTheme="minorHAnsi"/>
              </w:rPr>
              <w:t>beslutsfattare</w:t>
            </w:r>
          </w:p>
          <w:p w14:paraId="18C9FB87" w14:textId="34903B7A" w:rsidR="008D3142" w:rsidRPr="007E3095" w:rsidRDefault="008D3142" w:rsidP="00FB74C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543A02C7" w14:textId="3420C160" w:rsidR="000D0C1B" w:rsidRDefault="000D0C1B">
      <w:pPr>
        <w:spacing w:after="160" w:line="259" w:lineRule="auto"/>
      </w:pPr>
      <w:bookmarkStart w:id="123" w:name="_Toc280703646"/>
      <w:bookmarkStart w:id="124" w:name="_Toc280703667"/>
      <w:bookmarkStart w:id="125" w:name="_Toc280703712"/>
      <w:bookmarkStart w:id="126" w:name="_Toc280703765"/>
      <w:bookmarkStart w:id="127" w:name="_Toc280703901"/>
      <w:bookmarkStart w:id="128" w:name="_Toc281400468"/>
      <w:bookmarkStart w:id="129" w:name="_Toc281400660"/>
      <w:bookmarkStart w:id="130" w:name="_Toc281400789"/>
      <w:bookmarkStart w:id="131" w:name="_Toc281400939"/>
      <w:bookmarkStart w:id="132" w:name="_Toc281400978"/>
      <w:bookmarkStart w:id="133" w:name="_Toc289065320"/>
      <w:bookmarkStart w:id="134" w:name="_Toc530473912"/>
      <w:bookmarkStart w:id="135" w:name="_Toc530478355"/>
    </w:p>
    <w:p w14:paraId="2D46C0EE" w14:textId="04947828" w:rsidR="00823B35" w:rsidRPr="007E3095" w:rsidRDefault="0001723F" w:rsidP="00823B35">
      <w:pPr>
        <w:pStyle w:val="Rubrik2"/>
      </w:pPr>
      <w:bookmarkStart w:id="136" w:name="_Toc122335143"/>
      <w:r>
        <w:t>3</w:t>
      </w:r>
      <w:r w:rsidR="00823B35" w:rsidRPr="007E3095">
        <w:t xml:space="preserve">.2 </w:t>
      </w:r>
      <w:r>
        <w:rPr>
          <w:color w:val="000000"/>
        </w:rPr>
        <w:t>S</w:t>
      </w:r>
      <w:r w:rsidRPr="0094715B">
        <w:rPr>
          <w:color w:val="000000"/>
        </w:rPr>
        <w:t>ervice</w:t>
      </w:r>
      <w:r>
        <w:rPr>
          <w:color w:val="000000"/>
        </w:rPr>
        <w:t>nämnden</w:t>
      </w:r>
      <w:r w:rsidR="00A364AF">
        <w:rPr>
          <w:color w:val="000000"/>
        </w:rPr>
        <w:t>s</w:t>
      </w:r>
      <w:r w:rsidRPr="0094715B">
        <w:rPr>
          <w:color w:val="000000"/>
        </w:rPr>
        <w:t xml:space="preserve"> </w:t>
      </w:r>
      <w:r w:rsidR="00823B35" w:rsidRPr="007E3095">
        <w:t>1:e vice ordförande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0E644534" w14:textId="593E1158" w:rsidR="00823B35" w:rsidRPr="0094715B" w:rsidRDefault="00823B35" w:rsidP="00823B35">
      <w:pPr>
        <w:spacing w:before="240"/>
      </w:pPr>
      <w:r w:rsidRPr="0094715B">
        <w:lastRenderedPageBreak/>
        <w:t xml:space="preserve">Till </w:t>
      </w:r>
      <w:r w:rsidR="0001723F">
        <w:rPr>
          <w:color w:val="000000"/>
        </w:rPr>
        <w:t>s</w:t>
      </w:r>
      <w:r w:rsidR="0001723F" w:rsidRPr="0094715B">
        <w:rPr>
          <w:color w:val="000000"/>
        </w:rPr>
        <w:t>ervice</w:t>
      </w:r>
      <w:r w:rsidR="0001723F">
        <w:rPr>
          <w:color w:val="000000"/>
        </w:rPr>
        <w:t>nämndens</w:t>
      </w:r>
      <w:r w:rsidR="0001723F" w:rsidRPr="0094715B">
        <w:rPr>
          <w:color w:val="000000"/>
        </w:rPr>
        <w:t xml:space="preserve"> </w:t>
      </w:r>
      <w:r w:rsidRPr="0094715B">
        <w:t xml:space="preserve">1:e </w:t>
      </w:r>
      <w:r w:rsidRPr="007E3095">
        <w:t xml:space="preserve">vice </w:t>
      </w:r>
      <w:r w:rsidRPr="0094715B">
        <w:t>ordförande delegeras att:</w:t>
      </w:r>
    </w:p>
    <w:p w14:paraId="37BF8E18" w14:textId="77777777" w:rsidR="00823B35" w:rsidRDefault="00823B35" w:rsidP="00823B35">
      <w:pPr>
        <w:pStyle w:val="Default"/>
        <w:spacing w:before="12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A364AF" w14:paraId="7EECA87E" w14:textId="77777777" w:rsidTr="002A066C">
        <w:tc>
          <w:tcPr>
            <w:tcW w:w="704" w:type="dxa"/>
          </w:tcPr>
          <w:p w14:paraId="05F3C545" w14:textId="5FB619EF" w:rsidR="00A364AF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363" w:type="dxa"/>
          </w:tcPr>
          <w:p w14:paraId="73E3A2E2" w14:textId="5C8FE7BB" w:rsidR="00A364AF" w:rsidRPr="0094715B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vid </w:t>
            </w:r>
            <w:r>
              <w:rPr>
                <w:rFonts w:asciiTheme="minorHAnsi" w:hAnsiTheme="minorHAnsi"/>
              </w:rPr>
              <w:t>servicenämndens</w:t>
            </w:r>
            <w:r w:rsidRPr="0094715B">
              <w:rPr>
                <w:rFonts w:asciiTheme="minorHAnsi" w:hAnsiTheme="minorHAnsi"/>
              </w:rPr>
              <w:t xml:space="preserve"> ordförandes förfall inträda i dess ställe</w:t>
            </w:r>
          </w:p>
        </w:tc>
      </w:tr>
      <w:tr w:rsidR="00301C32" w14:paraId="3078DF2C" w14:textId="77777777" w:rsidTr="002A066C">
        <w:tc>
          <w:tcPr>
            <w:tcW w:w="704" w:type="dxa"/>
          </w:tcPr>
          <w:p w14:paraId="4ABAFD05" w14:textId="7153673A" w:rsidR="00301C32" w:rsidRPr="0094715B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363" w:type="dxa"/>
          </w:tcPr>
          <w:p w14:paraId="6F5524FD" w14:textId="15724A0F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lämna yttranden över remisser och yttranden i övrigt av mindre vikt som inte omfattas av </w:t>
            </w:r>
            <w:r w:rsidRPr="00114F7A">
              <w:rPr>
                <w:rFonts w:asciiTheme="minorHAnsi" w:hAnsiTheme="minorHAnsi"/>
              </w:rPr>
              <w:t xml:space="preserve">6 kap 38 </w:t>
            </w:r>
            <w:r>
              <w:rPr>
                <w:rFonts w:asciiTheme="minorHAnsi" w:hAnsiTheme="minorHAnsi"/>
              </w:rPr>
              <w:t xml:space="preserve">§ </w:t>
            </w:r>
            <w:r w:rsidRPr="00114F7A">
              <w:rPr>
                <w:rFonts w:asciiTheme="minorHAnsi" w:hAnsiTheme="minorHAnsi"/>
              </w:rPr>
              <w:t>KL inom</w:t>
            </w:r>
            <w:r w:rsidRPr="0094715B">
              <w:rPr>
                <w:rFonts w:asciiTheme="minorHAnsi" w:hAnsiTheme="minorHAnsi"/>
              </w:rPr>
              <w:t xml:space="preserve"> </w:t>
            </w:r>
            <w:r w:rsidR="00A364AF">
              <w:rPr>
                <w:rFonts w:asciiTheme="minorHAnsi" w:hAnsiTheme="minorHAnsi"/>
              </w:rPr>
              <w:t>servicenämndens</w:t>
            </w:r>
            <w:r w:rsidR="00A364AF" w:rsidRPr="0094715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verksamhets</w:t>
            </w:r>
            <w:r w:rsidRPr="0094715B">
              <w:rPr>
                <w:rFonts w:asciiTheme="minorHAnsi" w:hAnsiTheme="minorHAnsi"/>
              </w:rPr>
              <w:softHyphen/>
              <w:t>område inom eget ansvarsområde</w:t>
            </w:r>
          </w:p>
        </w:tc>
      </w:tr>
      <w:tr w:rsidR="00301C32" w14:paraId="31CE7A82" w14:textId="77777777" w:rsidTr="002A066C">
        <w:tc>
          <w:tcPr>
            <w:tcW w:w="704" w:type="dxa"/>
          </w:tcPr>
          <w:p w14:paraId="28165CB3" w14:textId="114C952D" w:rsidR="00301C32" w:rsidRPr="0094715B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363" w:type="dxa"/>
          </w:tcPr>
          <w:p w14:paraId="7791DCBF" w14:textId="1D45AFB4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bevilja deltagande i kurser, konferenser och liknande arrangemang för förtroendevalda</w:t>
            </w:r>
          </w:p>
        </w:tc>
      </w:tr>
      <w:tr w:rsidR="00301C32" w14:paraId="668A860B" w14:textId="77777777" w:rsidTr="002A066C">
        <w:tc>
          <w:tcPr>
            <w:tcW w:w="704" w:type="dxa"/>
          </w:tcPr>
          <w:p w14:paraId="593E8F16" w14:textId="1FE20648" w:rsidR="00301C32" w:rsidRPr="0094715B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363" w:type="dxa"/>
          </w:tcPr>
          <w:p w14:paraId="4C07E935" w14:textId="7F593B52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 xml:space="preserve">utse delegater som ska företräda </w:t>
            </w:r>
            <w:r w:rsidR="00A364AF">
              <w:rPr>
                <w:rFonts w:asciiTheme="minorHAnsi" w:hAnsiTheme="minorHAnsi"/>
              </w:rPr>
              <w:t>servicenämndens</w:t>
            </w:r>
            <w:r w:rsidR="00A364AF" w:rsidRPr="0094715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vid kongresser och liknande arrange</w:t>
            </w:r>
            <w:r w:rsidRPr="0094715B">
              <w:rPr>
                <w:rFonts w:asciiTheme="minorHAnsi" w:hAnsiTheme="minorHAnsi"/>
              </w:rPr>
              <w:softHyphen/>
              <w:t>mang till vilka kommunen inbjudits att deltaga</w:t>
            </w:r>
          </w:p>
        </w:tc>
      </w:tr>
      <w:tr w:rsidR="00301C32" w14:paraId="6F8FB925" w14:textId="77777777" w:rsidTr="002A066C">
        <w:tc>
          <w:tcPr>
            <w:tcW w:w="704" w:type="dxa"/>
          </w:tcPr>
          <w:p w14:paraId="6B45547F" w14:textId="52118126" w:rsidR="00301C32" w:rsidRPr="0094715B" w:rsidRDefault="00A364AF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363" w:type="dxa"/>
          </w:tcPr>
          <w:p w14:paraId="4893F7A1" w14:textId="797457CD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besluta om rätt för förtroendevalda att disponera kommunens betalkort.</w:t>
            </w:r>
            <w:r w:rsidR="000D0C1B"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Utfärdade betal</w:t>
            </w:r>
            <w:r w:rsidRPr="0094715B">
              <w:rPr>
                <w:rFonts w:asciiTheme="minorHAnsi" w:hAnsiTheme="minorHAnsi"/>
              </w:rPr>
              <w:softHyphen/>
              <w:t xml:space="preserve">kort </w:t>
            </w:r>
            <w:r>
              <w:rPr>
                <w:rFonts w:asciiTheme="minorHAnsi" w:hAnsiTheme="minorHAnsi"/>
              </w:rPr>
              <w:t>ska</w:t>
            </w:r>
            <w:r w:rsidRPr="0094715B">
              <w:rPr>
                <w:rFonts w:asciiTheme="minorHAnsi" w:hAnsiTheme="minorHAnsi"/>
              </w:rPr>
              <w:t xml:space="preserve"> förtecknas</w:t>
            </w:r>
          </w:p>
        </w:tc>
      </w:tr>
    </w:tbl>
    <w:p w14:paraId="2BE9EAAA" w14:textId="77777777" w:rsidR="00823B35" w:rsidRPr="007E3095" w:rsidRDefault="00823B35" w:rsidP="00823B35">
      <w:pPr>
        <w:pStyle w:val="Default"/>
        <w:spacing w:before="120"/>
        <w:rPr>
          <w:rFonts w:asciiTheme="minorHAnsi" w:hAnsiTheme="minorHAnsi"/>
        </w:rPr>
      </w:pPr>
    </w:p>
    <w:p w14:paraId="68CCF746" w14:textId="57883CEE" w:rsidR="00823B35" w:rsidRPr="00930709" w:rsidRDefault="0001723F" w:rsidP="00755724">
      <w:pPr>
        <w:spacing w:after="160" w:line="259" w:lineRule="auto"/>
      </w:pPr>
      <w:bookmarkStart w:id="137" w:name="_Toc530473913"/>
      <w:bookmarkStart w:id="138" w:name="_Toc530478356"/>
      <w:bookmarkStart w:id="139" w:name="_Toc122335144"/>
      <w:bookmarkStart w:id="140" w:name="_Hlk27134776"/>
      <w:r w:rsidRPr="00930709">
        <w:t>4</w:t>
      </w:r>
      <w:r w:rsidR="00823B35" w:rsidRPr="00930709">
        <w:t>.</w:t>
      </w:r>
      <w:bookmarkEnd w:id="137"/>
      <w:bookmarkEnd w:id="138"/>
      <w:r w:rsidR="00823B35" w:rsidRPr="00930709">
        <w:t xml:space="preserve"> </w:t>
      </w:r>
      <w:r w:rsidRPr="00930709">
        <w:t xml:space="preserve">FÖRVALTNINGSCHEF </w:t>
      </w:r>
      <w:r w:rsidR="00A364AF" w:rsidRPr="00930709">
        <w:t>SERVICEFÖRVALTNINGEN</w:t>
      </w:r>
      <w:bookmarkEnd w:id="139"/>
      <w:r w:rsidR="00A364AF" w:rsidRPr="00930709">
        <w:t xml:space="preserve"> </w:t>
      </w:r>
    </w:p>
    <w:bookmarkEnd w:id="140"/>
    <w:p w14:paraId="05A058DA" w14:textId="60565FEA" w:rsidR="003963BC" w:rsidRDefault="003963BC" w:rsidP="003963BC">
      <w:pPr>
        <w:pStyle w:val="Rubrik2"/>
      </w:pPr>
    </w:p>
    <w:p w14:paraId="6F82B24F" w14:textId="77777777" w:rsidR="003963BC" w:rsidRPr="0001723F" w:rsidRDefault="003963BC" w:rsidP="003963BC">
      <w:pPr>
        <w:pStyle w:val="Rubrik2"/>
        <w:rPr>
          <w:rFonts w:cstheme="minorHAnsi"/>
          <w:b/>
          <w:bCs/>
          <w:color w:val="000000"/>
        </w:rPr>
      </w:pPr>
      <w:bookmarkStart w:id="141" w:name="_Toc122335145"/>
      <w:r w:rsidRPr="00D42B2D">
        <w:rPr>
          <w:rFonts w:cstheme="minorHAnsi"/>
        </w:rPr>
        <w:t xml:space="preserve">Till </w:t>
      </w:r>
      <w:r>
        <w:rPr>
          <w:rFonts w:cstheme="minorHAnsi"/>
        </w:rPr>
        <w:t xml:space="preserve">förvaltningschef inom serviceförvaltningen </w:t>
      </w:r>
      <w:r w:rsidRPr="009D2255">
        <w:rPr>
          <w:rFonts w:cstheme="minorHAnsi"/>
        </w:rPr>
        <w:t>delegeras att:</w:t>
      </w:r>
      <w:bookmarkEnd w:id="141"/>
    </w:p>
    <w:p w14:paraId="6CAA7171" w14:textId="61CEE94B" w:rsidR="003963BC" w:rsidRDefault="003963BC" w:rsidP="003963BC">
      <w:pPr>
        <w:pStyle w:val="Default"/>
      </w:pPr>
    </w:p>
    <w:p w14:paraId="05F318B3" w14:textId="2A6A368C" w:rsidR="00823B35" w:rsidRDefault="003963BC" w:rsidP="003963BC">
      <w:pPr>
        <w:pStyle w:val="Rubrik2"/>
      </w:pPr>
      <w:bookmarkStart w:id="142" w:name="_Toc122335146"/>
      <w:r>
        <w:t xml:space="preserve">4.1 </w:t>
      </w:r>
      <w:r w:rsidR="00321546" w:rsidRPr="00172B2E">
        <w:t>Ekonomiärenden</w:t>
      </w:r>
      <w:bookmarkEnd w:id="142"/>
    </w:p>
    <w:p w14:paraId="5A922522" w14:textId="77777777" w:rsidR="003963BC" w:rsidRPr="00321546" w:rsidRDefault="003963BC" w:rsidP="00823B35">
      <w:pPr>
        <w:pStyle w:val="Default"/>
        <w:spacing w:before="120"/>
        <w:rPr>
          <w:rFonts w:asciiTheme="minorHAnsi" w:hAnsi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01C32" w14:paraId="22C4C0A2" w14:textId="77777777" w:rsidTr="002A066C">
        <w:tc>
          <w:tcPr>
            <w:tcW w:w="704" w:type="dxa"/>
          </w:tcPr>
          <w:p w14:paraId="5A072DA5" w14:textId="77777777" w:rsidR="00301C32" w:rsidRPr="007E3095" w:rsidRDefault="00301C32" w:rsidP="00886329">
            <w:pPr>
              <w:pStyle w:val="Default"/>
              <w:spacing w:before="120"/>
            </w:pPr>
            <w:r>
              <w:t>1</w:t>
            </w:r>
          </w:p>
        </w:tc>
        <w:tc>
          <w:tcPr>
            <w:tcW w:w="8363" w:type="dxa"/>
          </w:tcPr>
          <w:p w14:paraId="5FA6F2FD" w14:textId="5029F1F8" w:rsidR="00301C32" w:rsidRDefault="00301C32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besluta om direktupphandling inom eget verksamhetsområde u</w:t>
            </w:r>
            <w:r w:rsidRPr="00114F7A">
              <w:rPr>
                <w:rFonts w:asciiTheme="minorHAnsi" w:hAnsiTheme="minorHAnsi"/>
              </w:rPr>
              <w:t>pp till 28 procent av tröskelvärdet enligt lagen om offentlig upphandling (2016:1145)</w:t>
            </w:r>
            <w:r w:rsidRPr="0094715B">
              <w:rPr>
                <w:rFonts w:asciiTheme="minorHAnsi" w:hAnsiTheme="minorHAnsi"/>
              </w:rPr>
              <w:t xml:space="preserve"> per be</w:t>
            </w:r>
            <w:r w:rsidRPr="0094715B">
              <w:rPr>
                <w:rFonts w:asciiTheme="minorHAnsi" w:hAnsiTheme="minorHAnsi"/>
              </w:rPr>
              <w:softHyphen/>
              <w:t>slutstillfälle enligt fastställda riktlinjer för hantering av upphandlingar och ingångna avtal</w:t>
            </w:r>
            <w:r w:rsidR="00E76CAF">
              <w:rPr>
                <w:rFonts w:asciiTheme="minorHAnsi" w:hAnsiTheme="minorHAnsi"/>
              </w:rPr>
              <w:t>.</w:t>
            </w:r>
          </w:p>
        </w:tc>
      </w:tr>
      <w:tr w:rsidR="00FB74CE" w14:paraId="142AD09C" w14:textId="77777777" w:rsidTr="002A066C">
        <w:tc>
          <w:tcPr>
            <w:tcW w:w="704" w:type="dxa"/>
          </w:tcPr>
          <w:p w14:paraId="0C97278E" w14:textId="4991ACD7" w:rsidR="00FB74CE" w:rsidRDefault="00FB74CE" w:rsidP="00886329">
            <w:pPr>
              <w:pStyle w:val="Default"/>
              <w:spacing w:before="120"/>
            </w:pPr>
            <w:r>
              <w:t>2</w:t>
            </w:r>
          </w:p>
        </w:tc>
        <w:tc>
          <w:tcPr>
            <w:tcW w:w="8363" w:type="dxa"/>
          </w:tcPr>
          <w:p w14:paraId="1DD51F9F" w14:textId="11AA61FA" w:rsidR="00FB74CE" w:rsidRPr="0094715B" w:rsidRDefault="00FB74CE" w:rsidP="0088632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besluta om avskrivning upp till sex (6) prisbasbelopp per fordran inom eget verksamhets</w:t>
            </w:r>
            <w:r w:rsidRPr="0094715B">
              <w:rPr>
                <w:rFonts w:asciiTheme="minorHAnsi" w:hAnsiTheme="minorHAnsi"/>
              </w:rPr>
              <w:softHyphen/>
              <w:t>område</w:t>
            </w:r>
            <w:r w:rsidR="00A668EE">
              <w:rPr>
                <w:rFonts w:asciiTheme="minorHAnsi" w:hAnsiTheme="minorHAnsi"/>
              </w:rPr>
              <w:t>, därefter beslutar nämnden</w:t>
            </w:r>
            <w:r w:rsidR="00781F62">
              <w:rPr>
                <w:rFonts w:asciiTheme="minorHAnsi" w:hAnsiTheme="minorHAnsi"/>
              </w:rPr>
              <w:t>.</w:t>
            </w:r>
            <w:r w:rsidR="00A668EE">
              <w:rPr>
                <w:rFonts w:asciiTheme="minorHAnsi" w:hAnsiTheme="minorHAnsi"/>
              </w:rPr>
              <w:t xml:space="preserve"> Bokföringsmässiga avskrivningar </w:t>
            </w:r>
            <w:r w:rsidR="00781F62">
              <w:rPr>
                <w:rFonts w:asciiTheme="minorHAnsi" w:hAnsiTheme="minorHAnsi"/>
              </w:rPr>
              <w:t>beslutas</w:t>
            </w:r>
            <w:r w:rsidR="00A668EE">
              <w:rPr>
                <w:rFonts w:asciiTheme="minorHAnsi" w:hAnsiTheme="minorHAnsi"/>
              </w:rPr>
              <w:t xml:space="preserve"> av ekonomichef</w:t>
            </w:r>
          </w:p>
        </w:tc>
      </w:tr>
      <w:tr w:rsidR="0001723F" w:rsidRPr="0094715B" w14:paraId="54BD5878" w14:textId="77777777" w:rsidTr="000D0C1B">
        <w:tc>
          <w:tcPr>
            <w:tcW w:w="704" w:type="dxa"/>
          </w:tcPr>
          <w:p w14:paraId="0E19357C" w14:textId="6DE13502" w:rsidR="0001723F" w:rsidRDefault="00894EB1" w:rsidP="00842216">
            <w:pPr>
              <w:pStyle w:val="Default"/>
              <w:spacing w:before="120"/>
            </w:pPr>
            <w:r>
              <w:t>3</w:t>
            </w:r>
          </w:p>
        </w:tc>
        <w:tc>
          <w:tcPr>
            <w:tcW w:w="8363" w:type="dxa"/>
          </w:tcPr>
          <w:p w14:paraId="78259476" w14:textId="7B8AAFBD" w:rsidR="0001723F" w:rsidRPr="00900754" w:rsidRDefault="0001723F" w:rsidP="00842216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2A55E0">
              <w:rPr>
                <w:rFonts w:asciiTheme="minorHAnsi" w:hAnsiTheme="minorHAnsi" w:cstheme="minorHAnsi"/>
              </w:rPr>
              <w:t xml:space="preserve">besluta om ändringar för högst </w:t>
            </w:r>
            <w:r w:rsidR="00DC0A8D" w:rsidRPr="00DA261E">
              <w:rPr>
                <w:rFonts w:asciiTheme="minorHAnsi" w:hAnsiTheme="minorHAnsi" w:cstheme="minorHAnsi"/>
              </w:rPr>
              <w:t>6</w:t>
            </w:r>
            <w:r w:rsidRPr="00DA261E">
              <w:rPr>
                <w:rFonts w:asciiTheme="minorHAnsi" w:hAnsiTheme="minorHAnsi" w:cstheme="minorHAnsi"/>
              </w:rPr>
              <w:t>0</w:t>
            </w:r>
            <w:r w:rsidRPr="002A55E0">
              <w:rPr>
                <w:rFonts w:asciiTheme="minorHAnsi" w:hAnsiTheme="minorHAnsi" w:cstheme="minorHAnsi"/>
              </w:rPr>
              <w:t xml:space="preserve"> prisbasbelopp i byggnadsprogram och byggnads</w:t>
            </w:r>
            <w:r w:rsidRPr="002A55E0">
              <w:rPr>
                <w:rFonts w:asciiTheme="minorHAnsi" w:hAnsiTheme="minorHAnsi" w:cstheme="minorHAnsi"/>
              </w:rPr>
              <w:softHyphen/>
              <w:t>handlingar</w:t>
            </w:r>
          </w:p>
        </w:tc>
      </w:tr>
      <w:tr w:rsidR="0001723F" w:rsidRPr="0094715B" w14:paraId="3302FC8B" w14:textId="77777777" w:rsidTr="000D0C1B">
        <w:tc>
          <w:tcPr>
            <w:tcW w:w="704" w:type="dxa"/>
          </w:tcPr>
          <w:p w14:paraId="65EDA3EA" w14:textId="43150E24" w:rsidR="0001723F" w:rsidRDefault="00894EB1" w:rsidP="00842216">
            <w:pPr>
              <w:pStyle w:val="Default"/>
              <w:spacing w:before="120"/>
            </w:pPr>
            <w:r>
              <w:t>4</w:t>
            </w:r>
          </w:p>
        </w:tc>
        <w:tc>
          <w:tcPr>
            <w:tcW w:w="8363" w:type="dxa"/>
          </w:tcPr>
          <w:p w14:paraId="68B641B0" w14:textId="19312D8C" w:rsidR="007F1279" w:rsidRPr="00F50D9F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FF0749">
              <w:rPr>
                <w:rFonts w:asciiTheme="minorHAnsi" w:hAnsiTheme="minorHAnsi" w:cstheme="minorHAnsi"/>
                <w:color w:val="auto"/>
              </w:rPr>
              <w:t>äger rätt att ingå avtal om hyra av externa lokaler</w:t>
            </w:r>
            <w:r w:rsidR="00E76CAF" w:rsidRPr="00F50D9F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E76CAF" w:rsidRPr="00F50D9F">
              <w:rPr>
                <w:rFonts w:asciiTheme="minorHAnsi" w:hAnsiTheme="minorHAnsi"/>
                <w:color w:val="auto"/>
              </w:rPr>
              <w:t xml:space="preserve">högst 60 månader eller högst </w:t>
            </w:r>
            <w:r w:rsidR="00FB6B8E" w:rsidRPr="00F50D9F">
              <w:rPr>
                <w:rFonts w:asciiTheme="minorHAnsi" w:hAnsiTheme="minorHAnsi"/>
                <w:color w:val="auto"/>
              </w:rPr>
              <w:t>400</w:t>
            </w:r>
            <w:r w:rsidR="00E76CAF" w:rsidRPr="00F50D9F">
              <w:rPr>
                <w:rFonts w:asciiTheme="minorHAnsi" w:hAnsiTheme="minorHAnsi"/>
                <w:color w:val="auto"/>
              </w:rPr>
              <w:t xml:space="preserve"> prisbasbelopp under denna löptid. Hyresavtalet får omfatta en förlängningsklausul på maximalt 36 månader om ytterligare högst </w:t>
            </w:r>
            <w:r w:rsidR="00FB6B8E" w:rsidRPr="00F50D9F">
              <w:rPr>
                <w:rFonts w:asciiTheme="minorHAnsi" w:hAnsiTheme="minorHAnsi"/>
                <w:color w:val="auto"/>
              </w:rPr>
              <w:t>120</w:t>
            </w:r>
            <w:r w:rsidR="00E76CAF" w:rsidRPr="00F50D9F">
              <w:rPr>
                <w:rFonts w:asciiTheme="minorHAnsi" w:hAnsiTheme="minorHAnsi"/>
                <w:color w:val="auto"/>
              </w:rPr>
              <w:t xml:space="preserve"> prisbasbelopp.</w:t>
            </w:r>
          </w:p>
        </w:tc>
      </w:tr>
      <w:tr w:rsidR="0001723F" w:rsidRPr="0094715B" w14:paraId="7C28C29C" w14:textId="77777777" w:rsidTr="000D0C1B">
        <w:tc>
          <w:tcPr>
            <w:tcW w:w="704" w:type="dxa"/>
          </w:tcPr>
          <w:p w14:paraId="6EEE626C" w14:textId="5ED34668" w:rsidR="0001723F" w:rsidRDefault="00894EB1" w:rsidP="00842216">
            <w:pPr>
              <w:pStyle w:val="Default"/>
              <w:spacing w:before="120"/>
            </w:pPr>
            <w:r>
              <w:t>5</w:t>
            </w:r>
          </w:p>
        </w:tc>
        <w:tc>
          <w:tcPr>
            <w:tcW w:w="8363" w:type="dxa"/>
          </w:tcPr>
          <w:p w14:paraId="4A42B50E" w14:textId="674038D2" w:rsidR="0001723F" w:rsidRPr="005533F0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864A5E">
              <w:rPr>
                <w:rFonts w:asciiTheme="minorHAnsi" w:hAnsiTheme="minorHAnsi" w:cstheme="minorHAnsi"/>
              </w:rPr>
              <w:t xml:space="preserve">besluta om att skänka bort sådan lös egendom som </w:t>
            </w:r>
            <w:r w:rsidR="00C40C56">
              <w:rPr>
                <w:rFonts w:asciiTheme="minorHAnsi" w:hAnsiTheme="minorHAnsi" w:cstheme="minorHAnsi"/>
              </w:rPr>
              <w:t xml:space="preserve">inte </w:t>
            </w:r>
            <w:r w:rsidR="00C40C56" w:rsidRPr="00864A5E">
              <w:rPr>
                <w:rFonts w:asciiTheme="minorHAnsi" w:hAnsiTheme="minorHAnsi" w:cstheme="minorHAnsi"/>
              </w:rPr>
              <w:t>är</w:t>
            </w:r>
            <w:r w:rsidRPr="00864A5E">
              <w:rPr>
                <w:rFonts w:asciiTheme="minorHAnsi" w:hAnsiTheme="minorHAnsi" w:cstheme="minorHAnsi"/>
              </w:rPr>
              <w:t xml:space="preserve"> säljbar</w:t>
            </w:r>
          </w:p>
        </w:tc>
      </w:tr>
      <w:tr w:rsidR="0001723F" w:rsidRPr="0094715B" w14:paraId="2AB50F41" w14:textId="77777777" w:rsidTr="000D0C1B">
        <w:tc>
          <w:tcPr>
            <w:tcW w:w="704" w:type="dxa"/>
          </w:tcPr>
          <w:p w14:paraId="7D45D758" w14:textId="618AF2D4" w:rsidR="0001723F" w:rsidRDefault="00894EB1" w:rsidP="00842216">
            <w:pPr>
              <w:pStyle w:val="Default"/>
              <w:spacing w:before="120"/>
            </w:pPr>
            <w:r>
              <w:t>6</w:t>
            </w:r>
          </w:p>
        </w:tc>
        <w:tc>
          <w:tcPr>
            <w:tcW w:w="8363" w:type="dxa"/>
          </w:tcPr>
          <w:p w14:paraId="7B634759" w14:textId="661CCFBB" w:rsidR="0001723F" w:rsidRPr="00864A5E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2A55E0">
              <w:rPr>
                <w:rFonts w:asciiTheme="minorHAnsi" w:hAnsiTheme="minorHAnsi" w:cstheme="minorHAnsi"/>
              </w:rPr>
              <w:t>tillståndsansvar vid heta arbeten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1723F" w:rsidRPr="0094715B" w14:paraId="639AC99F" w14:textId="77777777" w:rsidTr="000D0C1B">
        <w:tc>
          <w:tcPr>
            <w:tcW w:w="704" w:type="dxa"/>
          </w:tcPr>
          <w:p w14:paraId="0E238ED5" w14:textId="6387D055" w:rsidR="0001723F" w:rsidRDefault="00894EB1" w:rsidP="00842216">
            <w:pPr>
              <w:pStyle w:val="Default"/>
              <w:spacing w:before="120"/>
            </w:pPr>
            <w:r>
              <w:t>7</w:t>
            </w:r>
          </w:p>
        </w:tc>
        <w:tc>
          <w:tcPr>
            <w:tcW w:w="8363" w:type="dxa"/>
          </w:tcPr>
          <w:p w14:paraId="052B2799" w14:textId="25D0C3D5" w:rsidR="0001723F" w:rsidRPr="002A55E0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DE2ECB">
              <w:rPr>
                <w:rFonts w:asciiTheme="minorHAnsi" w:hAnsiTheme="minorHAnsi" w:cstheme="minorHAnsi"/>
              </w:rPr>
              <w:t xml:space="preserve">hyra in andra lokaler samt ingå avtal om att ta in andra </w:t>
            </w:r>
            <w:r>
              <w:rPr>
                <w:rFonts w:asciiTheme="minorHAnsi" w:hAnsiTheme="minorHAnsi" w:cstheme="minorHAnsi"/>
              </w:rPr>
              <w:t>aktörer</w:t>
            </w:r>
            <w:r w:rsidRPr="00DE2ECB">
              <w:rPr>
                <w:rFonts w:asciiTheme="minorHAnsi" w:hAnsiTheme="minorHAnsi" w:cstheme="minorHAnsi"/>
              </w:rPr>
              <w:t xml:space="preserve"> för att fullgöra åtaganden inom eget verksamhetsområde, t.ex. städning</w:t>
            </w:r>
            <w:r>
              <w:rPr>
                <w:rFonts w:asciiTheme="minorHAnsi" w:hAnsiTheme="minorHAnsi" w:cstheme="minorHAnsi"/>
              </w:rPr>
              <w:t xml:space="preserve">, kost, fastighetsdrift, </w:t>
            </w:r>
            <w:r>
              <w:rPr>
                <w:rFonts w:asciiTheme="minorHAnsi" w:hAnsiTheme="minorHAnsi" w:cstheme="minorHAnsi"/>
              </w:rPr>
              <w:lastRenderedPageBreak/>
              <w:t>fordon</w:t>
            </w:r>
          </w:p>
        </w:tc>
      </w:tr>
      <w:tr w:rsidR="0001723F" w:rsidRPr="0094715B" w14:paraId="220BD5C3" w14:textId="77777777" w:rsidTr="000D0C1B">
        <w:tc>
          <w:tcPr>
            <w:tcW w:w="704" w:type="dxa"/>
          </w:tcPr>
          <w:p w14:paraId="001B14C0" w14:textId="766AC0E1" w:rsidR="0001723F" w:rsidRDefault="00894EB1" w:rsidP="00842216">
            <w:pPr>
              <w:pStyle w:val="Default"/>
              <w:spacing w:before="120"/>
            </w:pPr>
            <w:r>
              <w:lastRenderedPageBreak/>
              <w:t>8</w:t>
            </w:r>
          </w:p>
        </w:tc>
        <w:tc>
          <w:tcPr>
            <w:tcW w:w="8363" w:type="dxa"/>
          </w:tcPr>
          <w:p w14:paraId="29F7C9F7" w14:textId="54F5794D" w:rsidR="0001723F" w:rsidRPr="00DE2ECB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5533F0">
              <w:rPr>
                <w:rFonts w:asciiTheme="minorHAnsi" w:hAnsiTheme="minorHAnsi" w:cstheme="minorHAnsi"/>
              </w:rPr>
              <w:t>fastställa fastighetsstandarder inom Falu kommun</w:t>
            </w:r>
          </w:p>
        </w:tc>
      </w:tr>
      <w:tr w:rsidR="0001723F" w:rsidRPr="0094715B" w14:paraId="5725A40D" w14:textId="77777777" w:rsidTr="000D0C1B">
        <w:tc>
          <w:tcPr>
            <w:tcW w:w="704" w:type="dxa"/>
          </w:tcPr>
          <w:p w14:paraId="4AC29C21" w14:textId="5CA333F2" w:rsidR="0001723F" w:rsidRDefault="00894EB1" w:rsidP="00842216">
            <w:pPr>
              <w:pStyle w:val="Default"/>
              <w:spacing w:before="120"/>
            </w:pPr>
            <w:r>
              <w:t>9</w:t>
            </w:r>
          </w:p>
        </w:tc>
        <w:tc>
          <w:tcPr>
            <w:tcW w:w="8363" w:type="dxa"/>
          </w:tcPr>
          <w:p w14:paraId="26EC6D30" w14:textId="683B5E48" w:rsidR="0001723F" w:rsidRPr="005533F0" w:rsidRDefault="0001723F" w:rsidP="00842216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vara samrådsperson enligt kommunstyrelsens reglemente</w:t>
            </w:r>
          </w:p>
        </w:tc>
      </w:tr>
      <w:tr w:rsidR="00894EB1" w:rsidRPr="0094715B" w14:paraId="3C4ED8FF" w14:textId="77777777" w:rsidTr="000D0C1B">
        <w:tc>
          <w:tcPr>
            <w:tcW w:w="704" w:type="dxa"/>
          </w:tcPr>
          <w:p w14:paraId="41833371" w14:textId="10B99C82" w:rsidR="00894EB1" w:rsidRPr="00C60954" w:rsidRDefault="00894EB1" w:rsidP="00842216">
            <w:pPr>
              <w:pStyle w:val="Default"/>
              <w:spacing w:before="120"/>
              <w:rPr>
                <w:color w:val="auto"/>
              </w:rPr>
            </w:pPr>
            <w:r w:rsidRPr="00C60954">
              <w:rPr>
                <w:color w:val="auto"/>
              </w:rPr>
              <w:t>10</w:t>
            </w:r>
          </w:p>
        </w:tc>
        <w:tc>
          <w:tcPr>
            <w:tcW w:w="8363" w:type="dxa"/>
          </w:tcPr>
          <w:p w14:paraId="12EF6B02" w14:textId="618DC975" w:rsidR="00894EB1" w:rsidRPr="00C60954" w:rsidRDefault="00894EB1" w:rsidP="00894EB1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  <w:r w:rsidRPr="00C60954">
              <w:rPr>
                <w:rFonts w:asciiTheme="minorHAnsi" w:hAnsiTheme="minorHAnsi"/>
                <w:color w:val="auto"/>
              </w:rPr>
              <w:t>ingå avtal inom eget verksamhetsområde av icke principiell beskaffenhet eller större vikt</w:t>
            </w:r>
            <w:r w:rsidR="00E76CAF" w:rsidRPr="00C60954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1595CED" w14:textId="17E72568" w:rsidR="00362C8B" w:rsidRPr="00C60954" w:rsidRDefault="00362C8B" w:rsidP="00AD3A23">
            <w:pPr>
              <w:pStyle w:val="Default"/>
              <w:spacing w:before="120"/>
              <w:rPr>
                <w:rFonts w:asciiTheme="minorHAnsi" w:hAnsiTheme="minorHAnsi"/>
                <w:color w:val="auto"/>
              </w:rPr>
            </w:pPr>
          </w:p>
        </w:tc>
      </w:tr>
      <w:tr w:rsidR="00894EB1" w:rsidRPr="0094715B" w14:paraId="540A9C18" w14:textId="77777777" w:rsidTr="000D0C1B">
        <w:tc>
          <w:tcPr>
            <w:tcW w:w="704" w:type="dxa"/>
          </w:tcPr>
          <w:p w14:paraId="3CFD4FE5" w14:textId="490D0EA7" w:rsidR="00894EB1" w:rsidRDefault="00894EB1" w:rsidP="00842216">
            <w:pPr>
              <w:pStyle w:val="Default"/>
              <w:spacing w:before="120"/>
            </w:pPr>
            <w:r>
              <w:t>11</w:t>
            </w:r>
          </w:p>
        </w:tc>
        <w:tc>
          <w:tcPr>
            <w:tcW w:w="8363" w:type="dxa"/>
          </w:tcPr>
          <w:p w14:paraId="5CEEE66C" w14:textId="060B048F" w:rsidR="00894EB1" w:rsidRPr="00894EB1" w:rsidRDefault="00894EB1" w:rsidP="00894EB1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894EB1">
              <w:rPr>
                <w:rFonts w:asciiTheme="minorHAnsi" w:hAnsiTheme="minorHAnsi"/>
                <w:color w:val="000000" w:themeColor="text1"/>
              </w:rPr>
              <w:t>besluta om anvisningar och föreskrifter inom det egna verksamhetsområdet</w:t>
            </w:r>
          </w:p>
        </w:tc>
      </w:tr>
      <w:tr w:rsidR="00E61031" w:rsidRPr="0094715B" w14:paraId="6775ADB7" w14:textId="77777777" w:rsidTr="000D0C1B">
        <w:tc>
          <w:tcPr>
            <w:tcW w:w="704" w:type="dxa"/>
          </w:tcPr>
          <w:p w14:paraId="5FA70C4A" w14:textId="2527BCD7" w:rsidR="00E61031" w:rsidRDefault="00E61031" w:rsidP="00842216">
            <w:pPr>
              <w:pStyle w:val="Default"/>
              <w:spacing w:before="120"/>
            </w:pPr>
            <w:r>
              <w:t>12</w:t>
            </w:r>
          </w:p>
        </w:tc>
        <w:tc>
          <w:tcPr>
            <w:tcW w:w="8363" w:type="dxa"/>
          </w:tcPr>
          <w:p w14:paraId="3AE10A82" w14:textId="1A39891A" w:rsidR="00AD3A23" w:rsidRPr="00F50D9F" w:rsidRDefault="00AD3A23" w:rsidP="00251E7A">
            <w:pPr>
              <w:pStyle w:val="Default"/>
              <w:spacing w:before="120"/>
              <w:jc w:val="left"/>
              <w:rPr>
                <w:rFonts w:asciiTheme="minorHAnsi" w:hAnsiTheme="minorHAnsi"/>
                <w:color w:val="FF0000"/>
              </w:rPr>
            </w:pPr>
            <w:r w:rsidRPr="00F50D9F">
              <w:rPr>
                <w:rFonts w:asciiTheme="minorHAnsi" w:hAnsiTheme="minorHAnsi"/>
                <w:color w:val="auto"/>
              </w:rPr>
              <w:t>Att s</w:t>
            </w:r>
            <w:r w:rsidR="00E61031" w:rsidRPr="00F50D9F">
              <w:rPr>
                <w:rFonts w:asciiTheme="minorHAnsi" w:hAnsiTheme="minorHAnsi"/>
                <w:color w:val="auto"/>
              </w:rPr>
              <w:t>kriva under tilldelningsbeslut</w:t>
            </w:r>
            <w:r w:rsidRPr="00F50D9F">
              <w:rPr>
                <w:rFonts w:asciiTheme="minorHAnsi" w:hAnsiTheme="minorHAnsi"/>
                <w:color w:val="auto"/>
              </w:rPr>
              <w:t xml:space="preserve"> och att teckna entreprenadavta</w:t>
            </w:r>
            <w:r w:rsidR="00251E7A">
              <w:rPr>
                <w:rFonts w:asciiTheme="minorHAnsi" w:hAnsiTheme="minorHAnsi"/>
                <w:color w:val="auto"/>
              </w:rPr>
              <w:t>l på</w:t>
            </w:r>
            <w:r w:rsidR="00E61031" w:rsidRPr="00F50D9F">
              <w:rPr>
                <w:rFonts w:asciiTheme="minorHAnsi" w:hAnsiTheme="minorHAnsi"/>
                <w:color w:val="auto"/>
              </w:rPr>
              <w:t xml:space="preserve"> byggentreprenadupphandling </w:t>
            </w:r>
            <w:r w:rsidR="00E76CAF" w:rsidRPr="00F50D9F">
              <w:rPr>
                <w:rFonts w:asciiTheme="minorHAnsi" w:hAnsiTheme="minorHAnsi"/>
                <w:color w:val="auto"/>
              </w:rPr>
              <w:t xml:space="preserve">i </w:t>
            </w:r>
            <w:r w:rsidR="00E61031" w:rsidRPr="00F50D9F">
              <w:rPr>
                <w:rFonts w:asciiTheme="minorHAnsi" w:hAnsiTheme="minorHAnsi"/>
                <w:color w:val="auto"/>
              </w:rPr>
              <w:t>enlighet med lag</w:t>
            </w:r>
            <w:r w:rsidR="00E76CAF" w:rsidRPr="00F50D9F">
              <w:rPr>
                <w:rFonts w:asciiTheme="minorHAnsi" w:hAnsiTheme="minorHAnsi"/>
                <w:color w:val="auto"/>
              </w:rPr>
              <w:t xml:space="preserve">en </w:t>
            </w:r>
            <w:r w:rsidR="00E61031" w:rsidRPr="00F50D9F">
              <w:rPr>
                <w:rFonts w:asciiTheme="minorHAnsi" w:hAnsiTheme="minorHAnsi"/>
                <w:color w:val="auto"/>
              </w:rPr>
              <w:t xml:space="preserve"> (2016:1145) om offentlig upphandling </w:t>
            </w:r>
            <w:r w:rsidRPr="00F50D9F">
              <w:rPr>
                <w:rFonts w:asciiTheme="minorHAnsi" w:hAnsiTheme="minorHAnsi" w:cstheme="minorHAnsi"/>
                <w:noProof/>
              </w:rPr>
              <w:t>om högst 2000 prisbasbelopp förutsatt att det finns inom ramen för antagen budget.</w:t>
            </w:r>
          </w:p>
          <w:p w14:paraId="268F6DD8" w14:textId="665D0034" w:rsidR="00E61031" w:rsidRPr="00AD3A23" w:rsidRDefault="00E61031" w:rsidP="00894EB1">
            <w:pPr>
              <w:pStyle w:val="Default"/>
              <w:spacing w:before="120"/>
              <w:rPr>
                <w:rFonts w:asciiTheme="minorHAnsi" w:hAnsiTheme="minorHAnsi"/>
                <w:color w:val="FF0000"/>
                <w:highlight w:val="yellow"/>
              </w:rPr>
            </w:pPr>
          </w:p>
        </w:tc>
      </w:tr>
    </w:tbl>
    <w:p w14:paraId="7A68E109" w14:textId="283C4821" w:rsidR="00C65B40" w:rsidRDefault="00C65B40" w:rsidP="00FC69E2">
      <w:pPr>
        <w:pStyle w:val="Default"/>
      </w:pPr>
      <w:bookmarkStart w:id="143" w:name="_Toc281400482"/>
      <w:bookmarkStart w:id="144" w:name="_Toc281400674"/>
      <w:bookmarkStart w:id="145" w:name="_Toc281400803"/>
      <w:bookmarkStart w:id="146" w:name="_Toc281400953"/>
      <w:bookmarkStart w:id="147" w:name="_Toc281400992"/>
      <w:bookmarkStart w:id="148" w:name="_Toc289065332"/>
    </w:p>
    <w:p w14:paraId="340F1DC6" w14:textId="2AAFC7A3" w:rsidR="003963BC" w:rsidRDefault="003963BC" w:rsidP="00755724">
      <w:pPr>
        <w:pStyle w:val="Default"/>
      </w:pPr>
      <w:bookmarkStart w:id="149" w:name="_Toc122335147"/>
      <w:r w:rsidRPr="003963BC">
        <w:t>4.3 Personuppgiftsansvar</w:t>
      </w:r>
      <w:bookmarkEnd w:id="149"/>
    </w:p>
    <w:p w14:paraId="1372B4FA" w14:textId="77777777" w:rsidR="003963BC" w:rsidRDefault="003963BC" w:rsidP="003963BC">
      <w:pPr>
        <w:pStyle w:val="Default"/>
        <w:tabs>
          <w:tab w:val="left" w:pos="4212"/>
        </w:tabs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963BC" w:rsidRPr="00DE1FA4" w14:paraId="4ED8C2D2" w14:textId="77777777" w:rsidTr="008A5E68">
        <w:tc>
          <w:tcPr>
            <w:tcW w:w="704" w:type="dxa"/>
          </w:tcPr>
          <w:p w14:paraId="42F5FE23" w14:textId="0F4793D8" w:rsidR="003963BC" w:rsidRDefault="003963BC" w:rsidP="008A5E68">
            <w:pPr>
              <w:pStyle w:val="Default"/>
              <w:spacing w:before="120"/>
            </w:pPr>
            <w:r>
              <w:t>1</w:t>
            </w:r>
          </w:p>
        </w:tc>
        <w:tc>
          <w:tcPr>
            <w:tcW w:w="8363" w:type="dxa"/>
          </w:tcPr>
          <w:p w14:paraId="722349F2" w14:textId="77777777" w:rsidR="003963BC" w:rsidRPr="00DE1FA4" w:rsidRDefault="003963BC" w:rsidP="00251E7A">
            <w:pPr>
              <w:pStyle w:val="Default"/>
              <w:spacing w:before="120"/>
              <w:jc w:val="left"/>
              <w:rPr>
                <w:highlight w:val="yellow"/>
              </w:rPr>
            </w:pPr>
            <w:r w:rsidRPr="00900754">
              <w:rPr>
                <w:rFonts w:asciiTheme="minorHAnsi" w:hAnsiTheme="minorHAnsi"/>
              </w:rPr>
              <w:t>besluta att ta ut en avgift eller vägra att tillmötesgå en begäran från en registrerad om begäran är uppenbart ogrundad eller orimlig (GDPR art. 12.5)</w:t>
            </w:r>
          </w:p>
        </w:tc>
      </w:tr>
      <w:tr w:rsidR="003963BC" w:rsidRPr="00DE1FA4" w14:paraId="427EB232" w14:textId="77777777" w:rsidTr="008A5E68">
        <w:tc>
          <w:tcPr>
            <w:tcW w:w="704" w:type="dxa"/>
          </w:tcPr>
          <w:p w14:paraId="6CB6E082" w14:textId="47FF73C6" w:rsidR="003963BC" w:rsidRDefault="003963BC" w:rsidP="008A5E68">
            <w:pPr>
              <w:pStyle w:val="Default"/>
              <w:spacing w:before="120"/>
            </w:pPr>
            <w:r>
              <w:t>2</w:t>
            </w:r>
          </w:p>
        </w:tc>
        <w:tc>
          <w:tcPr>
            <w:tcW w:w="8363" w:type="dxa"/>
          </w:tcPr>
          <w:p w14:paraId="3ECFBC7C" w14:textId="77777777" w:rsidR="003963BC" w:rsidRPr="00DE1FA4" w:rsidRDefault="003963BC" w:rsidP="00251E7A">
            <w:pPr>
              <w:pStyle w:val="Default"/>
              <w:spacing w:before="120"/>
              <w:jc w:val="left"/>
              <w:rPr>
                <w:highlight w:val="yellow"/>
              </w:rPr>
            </w:pPr>
            <w:r w:rsidRPr="00900754">
              <w:rPr>
                <w:rFonts w:asciiTheme="minorHAnsi" w:hAnsiTheme="minorHAnsi"/>
              </w:rPr>
              <w:t>teckna personuppgiftsbiträdesavtal eller annan rättsakt med tillhörande instruktion vid tecknande av huvudavtal (GDPR art. 28)</w:t>
            </w:r>
          </w:p>
        </w:tc>
      </w:tr>
      <w:tr w:rsidR="003963BC" w:rsidRPr="0094715B" w14:paraId="532CE283" w14:textId="77777777" w:rsidTr="008A5E68">
        <w:tc>
          <w:tcPr>
            <w:tcW w:w="704" w:type="dxa"/>
          </w:tcPr>
          <w:p w14:paraId="1186F724" w14:textId="788C0A55" w:rsidR="003963BC" w:rsidRDefault="003963BC" w:rsidP="008A5E68">
            <w:pPr>
              <w:pStyle w:val="Default"/>
              <w:spacing w:before="120"/>
            </w:pPr>
            <w:r>
              <w:t>3</w:t>
            </w:r>
          </w:p>
        </w:tc>
        <w:tc>
          <w:tcPr>
            <w:tcW w:w="8363" w:type="dxa"/>
          </w:tcPr>
          <w:p w14:paraId="01C3E4CB" w14:textId="77777777" w:rsidR="003963BC" w:rsidRPr="0094715B" w:rsidRDefault="003963BC" w:rsidP="00251E7A">
            <w:pPr>
              <w:pStyle w:val="Default"/>
              <w:spacing w:before="120"/>
              <w:jc w:val="left"/>
              <w:rPr>
                <w:rFonts w:asciiTheme="minorHAnsi" w:hAnsiTheme="minorHAnsi"/>
              </w:rPr>
            </w:pPr>
            <w:r w:rsidRPr="00900754">
              <w:rPr>
                <w:rFonts w:asciiTheme="minorHAnsi" w:hAnsiTheme="minorHAnsi"/>
              </w:rPr>
              <w:t>besluta om den registrerades rättigheter (GDPR art. 15–21)</w:t>
            </w:r>
          </w:p>
        </w:tc>
      </w:tr>
      <w:tr w:rsidR="003963BC" w:rsidRPr="0094715B" w14:paraId="5C061EDE" w14:textId="77777777" w:rsidTr="008A5E68">
        <w:tc>
          <w:tcPr>
            <w:tcW w:w="704" w:type="dxa"/>
          </w:tcPr>
          <w:p w14:paraId="7BFAA038" w14:textId="47326CF6" w:rsidR="003963BC" w:rsidRDefault="003963BC" w:rsidP="008A5E68">
            <w:pPr>
              <w:pStyle w:val="Default"/>
              <w:spacing w:before="120"/>
            </w:pPr>
            <w:r>
              <w:t>4</w:t>
            </w:r>
          </w:p>
        </w:tc>
        <w:tc>
          <w:tcPr>
            <w:tcW w:w="8363" w:type="dxa"/>
          </w:tcPr>
          <w:p w14:paraId="58E17303" w14:textId="77777777" w:rsidR="003963BC" w:rsidRPr="00900754" w:rsidRDefault="003963BC" w:rsidP="00251E7A">
            <w:pPr>
              <w:pStyle w:val="Default"/>
              <w:spacing w:before="120"/>
              <w:jc w:val="left"/>
              <w:rPr>
                <w:rFonts w:asciiTheme="minorHAnsi" w:hAnsiTheme="minorHAnsi"/>
              </w:rPr>
            </w:pPr>
            <w:r w:rsidRPr="00900754">
              <w:rPr>
                <w:rFonts w:asciiTheme="minorHAnsi" w:hAnsiTheme="minorHAnsi"/>
              </w:rPr>
              <w:t>föra aktuell registerförteckning över personuppgiftsbehandlingar inom sitt ansvarsområde (GDPR art. 30)</w:t>
            </w:r>
          </w:p>
        </w:tc>
      </w:tr>
    </w:tbl>
    <w:p w14:paraId="105BFD3F" w14:textId="46490141" w:rsidR="003963BC" w:rsidRPr="00930709" w:rsidRDefault="003963BC" w:rsidP="00930709">
      <w:pPr>
        <w:pStyle w:val="Default"/>
        <w:tabs>
          <w:tab w:val="left" w:pos="4212"/>
        </w:tabs>
        <w:rPr>
          <w:b/>
          <w:bCs/>
        </w:rPr>
      </w:pPr>
      <w:r>
        <w:rPr>
          <w:b/>
          <w:bCs/>
        </w:rPr>
        <w:tab/>
      </w:r>
    </w:p>
    <w:p w14:paraId="0116865F" w14:textId="77777777" w:rsidR="00F50D9F" w:rsidRPr="00AD7754" w:rsidRDefault="00F50D9F" w:rsidP="00F50D9F">
      <w:pPr>
        <w:pStyle w:val="Rubrik2"/>
      </w:pPr>
      <w:bookmarkStart w:id="150" w:name="_Toc122335148"/>
      <w:r w:rsidRPr="00AD7754">
        <w:t xml:space="preserve">4.4 Personal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F50D9F" w:rsidRPr="00AD7754" w14:paraId="07A8296D" w14:textId="77777777" w:rsidTr="005E3480">
        <w:trPr>
          <w:trHeight w:val="1109"/>
        </w:trPr>
        <w:tc>
          <w:tcPr>
            <w:tcW w:w="704" w:type="dxa"/>
          </w:tcPr>
          <w:p w14:paraId="582DA541" w14:textId="77777777" w:rsidR="00F50D9F" w:rsidRPr="00AD7754" w:rsidRDefault="00F50D9F" w:rsidP="005E3480">
            <w:pPr>
              <w:pStyle w:val="Default"/>
            </w:pPr>
            <w:r w:rsidRPr="00AD7754">
              <w:t>1</w:t>
            </w:r>
          </w:p>
        </w:tc>
        <w:tc>
          <w:tcPr>
            <w:tcW w:w="8692" w:type="dxa"/>
          </w:tcPr>
          <w:p w14:paraId="6A299809" w14:textId="77777777" w:rsidR="00F50D9F" w:rsidRPr="00251E7A" w:rsidRDefault="00F50D9F" w:rsidP="00251E7A">
            <w:pPr>
              <w:pStyle w:val="Default"/>
              <w:jc w:val="left"/>
              <w:rPr>
                <w:rFonts w:asciiTheme="minorHAnsi" w:hAnsiTheme="minorHAnsi" w:cstheme="minorHAnsi"/>
              </w:rPr>
            </w:pPr>
            <w:r w:rsidRPr="00251E7A">
              <w:rPr>
                <w:rFonts w:asciiTheme="minorHAnsi" w:hAnsiTheme="minorHAnsi" w:cstheme="minorHAnsi"/>
              </w:rPr>
              <w:t>Besluta i samtliga personalfrågor inom eget verksamhetsområde som inte beslutas av kommunfullmäktige, kommunstyrelsen eller des utskott, eller hr-chefen. Förvaltningschef har skyldighet att samråda med personalkontoret i personalfrågor av principiell betydelse.</w:t>
            </w:r>
          </w:p>
          <w:p w14:paraId="58BA8C60" w14:textId="77777777" w:rsidR="00F50D9F" w:rsidRPr="00AD7754" w:rsidRDefault="00F50D9F" w:rsidP="005E3480">
            <w:pPr>
              <w:pStyle w:val="Default"/>
            </w:pPr>
          </w:p>
        </w:tc>
      </w:tr>
    </w:tbl>
    <w:p w14:paraId="17ED8B01" w14:textId="77777777" w:rsidR="00F50D9F" w:rsidRDefault="00F50D9F" w:rsidP="005F5847">
      <w:pPr>
        <w:pStyle w:val="Rubrik2"/>
        <w:rPr>
          <w:highlight w:val="yellow"/>
        </w:rPr>
      </w:pPr>
    </w:p>
    <w:p w14:paraId="34998881" w14:textId="77777777" w:rsidR="00F50D9F" w:rsidRDefault="00F50D9F" w:rsidP="005F5847">
      <w:pPr>
        <w:pStyle w:val="Rubrik2"/>
        <w:rPr>
          <w:highlight w:val="yellow"/>
        </w:rPr>
      </w:pPr>
    </w:p>
    <w:p w14:paraId="1BC70565" w14:textId="675E9C26" w:rsidR="004E0019" w:rsidRDefault="003963BC" w:rsidP="003963BC">
      <w:pPr>
        <w:pStyle w:val="Rubrik2"/>
      </w:pPr>
      <w:bookmarkStart w:id="151" w:name="_Toc122335149"/>
      <w:bookmarkEnd w:id="150"/>
      <w:r w:rsidRPr="00930709">
        <w:t>4.</w:t>
      </w:r>
      <w:r w:rsidR="005F5847">
        <w:t>5</w:t>
      </w:r>
      <w:r w:rsidRPr="00930709">
        <w:t xml:space="preserve"> </w:t>
      </w:r>
      <w:r w:rsidR="004E0019" w:rsidRPr="00930709">
        <w:t>Övrigt</w:t>
      </w:r>
      <w:bookmarkEnd w:id="151"/>
    </w:p>
    <w:p w14:paraId="33C8B861" w14:textId="77777777" w:rsidR="003963BC" w:rsidRDefault="003963BC" w:rsidP="00FC69E2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5F3FC8" w:rsidRPr="00DE1FA4" w14:paraId="013F3192" w14:textId="77777777" w:rsidTr="008A5E68">
        <w:tc>
          <w:tcPr>
            <w:tcW w:w="704" w:type="dxa"/>
          </w:tcPr>
          <w:p w14:paraId="786F49F3" w14:textId="421FA733" w:rsidR="005F3FC8" w:rsidRDefault="005F3FC8" w:rsidP="008A5E68">
            <w:pPr>
              <w:pStyle w:val="Default"/>
              <w:spacing w:before="120"/>
            </w:pPr>
            <w:r>
              <w:t>1</w:t>
            </w:r>
          </w:p>
        </w:tc>
        <w:tc>
          <w:tcPr>
            <w:tcW w:w="8363" w:type="dxa"/>
          </w:tcPr>
          <w:p w14:paraId="6074F09A" w14:textId="1BD0A618" w:rsidR="005F3FC8" w:rsidRPr="00DE1FA4" w:rsidRDefault="005F3FC8" w:rsidP="008A5E68">
            <w:pPr>
              <w:pStyle w:val="Default"/>
              <w:spacing w:before="120"/>
              <w:rPr>
                <w:highlight w:val="yellow"/>
              </w:rPr>
            </w:pPr>
            <w:r w:rsidRPr="0094715B">
              <w:rPr>
                <w:rFonts w:asciiTheme="minorHAnsi" w:hAnsiTheme="minorHAnsi"/>
              </w:rPr>
              <w:t xml:space="preserve">besluta i samtliga IT-frågor inom eget verksamhetsområde som inte </w:t>
            </w:r>
            <w:r>
              <w:rPr>
                <w:rFonts w:asciiTheme="minorHAnsi" w:hAnsiTheme="minorHAnsi"/>
              </w:rPr>
              <w:t>ska</w:t>
            </w:r>
            <w:r w:rsidRPr="0094715B">
              <w:rPr>
                <w:rFonts w:asciiTheme="minorHAnsi" w:hAnsiTheme="minorHAnsi"/>
              </w:rPr>
              <w:t xml:space="preserve"> beslutas av </w:t>
            </w:r>
            <w:r>
              <w:rPr>
                <w:rFonts w:asciiTheme="minorHAnsi" w:hAnsiTheme="minorHAnsi"/>
              </w:rPr>
              <w:t>kommunfullmäktige</w:t>
            </w:r>
            <w:r w:rsidRPr="0094715B">
              <w:rPr>
                <w:rFonts w:asciiTheme="minorHAnsi" w:hAnsiTheme="minorHAnsi"/>
              </w:rPr>
              <w:t>, kommunstyrelsen</w:t>
            </w:r>
            <w:r>
              <w:rPr>
                <w:rFonts w:asciiTheme="minorHAnsi" w:hAnsiTheme="minorHAnsi"/>
              </w:rPr>
              <w:t xml:space="preserve"> </w:t>
            </w:r>
            <w:r w:rsidRPr="0094715B">
              <w:rPr>
                <w:rFonts w:asciiTheme="minorHAnsi" w:hAnsiTheme="minorHAnsi"/>
              </w:rPr>
              <w:t>eller utskott</w:t>
            </w:r>
          </w:p>
        </w:tc>
      </w:tr>
      <w:tr w:rsidR="005F3FC8" w:rsidRPr="00DE1FA4" w14:paraId="0B0B99AC" w14:textId="77777777" w:rsidTr="008A5E68">
        <w:tc>
          <w:tcPr>
            <w:tcW w:w="704" w:type="dxa"/>
          </w:tcPr>
          <w:p w14:paraId="705D578C" w14:textId="535E36C7" w:rsidR="005F3FC8" w:rsidRDefault="005F3FC8" w:rsidP="008A5E68">
            <w:pPr>
              <w:pStyle w:val="Default"/>
              <w:spacing w:before="120"/>
            </w:pPr>
            <w:r>
              <w:t>2</w:t>
            </w:r>
          </w:p>
        </w:tc>
        <w:tc>
          <w:tcPr>
            <w:tcW w:w="8363" w:type="dxa"/>
          </w:tcPr>
          <w:p w14:paraId="47F487D4" w14:textId="0D904F70" w:rsidR="005F3FC8" w:rsidRPr="00DE1FA4" w:rsidRDefault="005F3FC8" w:rsidP="008A5E68">
            <w:pPr>
              <w:pStyle w:val="Default"/>
              <w:spacing w:before="120"/>
              <w:rPr>
                <w:highlight w:val="yellow"/>
              </w:rPr>
            </w:pPr>
            <w:bookmarkStart w:id="152" w:name="_Hlk61958975"/>
            <w:r w:rsidRPr="0094715B">
              <w:rPr>
                <w:rFonts w:asciiTheme="minorHAnsi" w:hAnsiTheme="minorHAnsi"/>
              </w:rPr>
              <w:t>besluta om organisationsförändringar som enbart rör den egna förvaltningen (sam</w:t>
            </w:r>
            <w:r w:rsidRPr="0094715B">
              <w:rPr>
                <w:rFonts w:asciiTheme="minorHAnsi" w:hAnsiTheme="minorHAnsi"/>
              </w:rPr>
              <w:softHyphen/>
            </w:r>
            <w:r w:rsidRPr="0094715B">
              <w:rPr>
                <w:rFonts w:asciiTheme="minorHAnsi" w:hAnsiTheme="minorHAnsi"/>
              </w:rPr>
              <w:lastRenderedPageBreak/>
              <w:t xml:space="preserve">råd </w:t>
            </w:r>
            <w:r>
              <w:rPr>
                <w:rFonts w:asciiTheme="minorHAnsi" w:hAnsiTheme="minorHAnsi"/>
              </w:rPr>
              <w:t>ska</w:t>
            </w:r>
            <w:r w:rsidRPr="0094715B">
              <w:rPr>
                <w:rFonts w:asciiTheme="minorHAnsi" w:hAnsiTheme="minorHAnsi"/>
              </w:rPr>
              <w:t xml:space="preserve"> ske med kommundirektören</w:t>
            </w:r>
            <w:r w:rsidRPr="00930709">
              <w:rPr>
                <w:rFonts w:asciiTheme="minorHAnsi" w:hAnsiTheme="minorHAnsi"/>
              </w:rPr>
              <w:t>)</w:t>
            </w:r>
            <w:bookmarkEnd w:id="152"/>
          </w:p>
        </w:tc>
      </w:tr>
      <w:tr w:rsidR="005F3FC8" w:rsidRPr="00DE1FA4" w14:paraId="2537F915" w14:textId="77777777" w:rsidTr="008A5E68">
        <w:tc>
          <w:tcPr>
            <w:tcW w:w="704" w:type="dxa"/>
          </w:tcPr>
          <w:p w14:paraId="5713242A" w14:textId="07CA54FD" w:rsidR="005F3FC8" w:rsidRDefault="0067513F" w:rsidP="008A5E68">
            <w:pPr>
              <w:pStyle w:val="Default"/>
              <w:spacing w:before="120"/>
            </w:pPr>
            <w:r>
              <w:lastRenderedPageBreak/>
              <w:t>3</w:t>
            </w:r>
          </w:p>
        </w:tc>
        <w:tc>
          <w:tcPr>
            <w:tcW w:w="8363" w:type="dxa"/>
          </w:tcPr>
          <w:p w14:paraId="145F4071" w14:textId="3EB3A93D" w:rsidR="005F3FC8" w:rsidRPr="00DE1FA4" w:rsidRDefault="005F3FC8" w:rsidP="008A5E68">
            <w:pPr>
              <w:pStyle w:val="Default"/>
              <w:spacing w:before="120"/>
              <w:rPr>
                <w:highlight w:val="yellow"/>
              </w:rPr>
            </w:pPr>
            <w:r w:rsidRPr="0094715B">
              <w:rPr>
                <w:rFonts w:asciiTheme="minorHAnsi" w:hAnsiTheme="minorHAnsi"/>
              </w:rPr>
              <w:t xml:space="preserve">göra </w:t>
            </w:r>
            <w:r>
              <w:rPr>
                <w:rFonts w:asciiTheme="minorHAnsi" w:hAnsiTheme="minorHAnsi"/>
              </w:rPr>
              <w:t>mindre redaktionella ändringar</w:t>
            </w:r>
            <w:r w:rsidRPr="0094715B">
              <w:rPr>
                <w:rFonts w:asciiTheme="minorHAnsi" w:hAnsiTheme="minorHAnsi"/>
              </w:rPr>
              <w:t xml:space="preserve"> vad avser</w:t>
            </w:r>
            <w:r>
              <w:rPr>
                <w:rFonts w:asciiTheme="minorHAnsi" w:hAnsiTheme="minorHAnsi"/>
              </w:rPr>
              <w:t xml:space="preserve"> förvaltningens</w:t>
            </w:r>
            <w:r w:rsidRPr="0094715B">
              <w:rPr>
                <w:rFonts w:asciiTheme="minorHAnsi" w:hAnsiTheme="minorHAnsi"/>
              </w:rPr>
              <w:t xml:space="preserve"> beredskapsplaner (beslut tas i kom</w:t>
            </w:r>
            <w:r w:rsidRPr="0094715B">
              <w:rPr>
                <w:rFonts w:asciiTheme="minorHAnsi" w:hAnsiTheme="minorHAnsi"/>
              </w:rPr>
              <w:softHyphen/>
              <w:t>munstyrelsen)</w:t>
            </w:r>
          </w:p>
        </w:tc>
      </w:tr>
      <w:tr w:rsidR="005F3FC8" w:rsidRPr="00DE1FA4" w14:paraId="60EF3DDE" w14:textId="77777777" w:rsidTr="008A5E68">
        <w:tc>
          <w:tcPr>
            <w:tcW w:w="704" w:type="dxa"/>
          </w:tcPr>
          <w:p w14:paraId="11E85388" w14:textId="089AED62" w:rsidR="005F3FC8" w:rsidRDefault="0067513F" w:rsidP="008A5E68">
            <w:pPr>
              <w:pStyle w:val="Default"/>
              <w:spacing w:before="120"/>
            </w:pPr>
            <w:r>
              <w:t>4</w:t>
            </w:r>
          </w:p>
        </w:tc>
        <w:tc>
          <w:tcPr>
            <w:tcW w:w="8363" w:type="dxa"/>
          </w:tcPr>
          <w:p w14:paraId="18D93C69" w14:textId="76DA3193" w:rsidR="005F3FC8" w:rsidRPr="0094715B" w:rsidRDefault="005F3FC8" w:rsidP="008A5E68">
            <w:pPr>
              <w:pStyle w:val="Default"/>
              <w:spacing w:before="120"/>
              <w:rPr>
                <w:rFonts w:asciiTheme="minorHAnsi" w:hAnsiTheme="minorHAnsi"/>
              </w:rPr>
            </w:pPr>
            <w:bookmarkStart w:id="153" w:name="_Hlk61958997"/>
            <w:r w:rsidRPr="0094715B">
              <w:rPr>
                <w:rFonts w:asciiTheme="minorHAnsi" w:hAnsiTheme="minorHAnsi"/>
              </w:rPr>
              <w:t>fastställa rutiner och föreskrifter utifrån av KS och KF fastställda styrdokument för policy och riktlinjer</w:t>
            </w:r>
            <w:bookmarkEnd w:id="153"/>
          </w:p>
        </w:tc>
      </w:tr>
    </w:tbl>
    <w:p w14:paraId="61810D43" w14:textId="7F59DC67" w:rsidR="005F3FC8" w:rsidRDefault="005F3FC8" w:rsidP="00FC69E2">
      <w:pPr>
        <w:pStyle w:val="Default"/>
        <w:rPr>
          <w:rFonts w:asciiTheme="minorHAnsi" w:hAnsiTheme="minorHAnsi"/>
          <w:b/>
          <w:bCs/>
        </w:rPr>
      </w:pPr>
    </w:p>
    <w:p w14:paraId="3569612A" w14:textId="26C16AF1" w:rsidR="00095560" w:rsidRDefault="00095560" w:rsidP="00FC69E2">
      <w:pPr>
        <w:pStyle w:val="Default"/>
        <w:rPr>
          <w:rFonts w:asciiTheme="minorHAnsi" w:hAnsiTheme="minorHAnsi"/>
          <w:b/>
          <w:bCs/>
        </w:rPr>
      </w:pPr>
    </w:p>
    <w:p w14:paraId="65305B7E" w14:textId="77777777" w:rsidR="00095560" w:rsidRPr="004E0019" w:rsidRDefault="00095560" w:rsidP="00FC69E2">
      <w:pPr>
        <w:pStyle w:val="Default"/>
        <w:rPr>
          <w:rFonts w:asciiTheme="minorHAnsi" w:hAnsiTheme="minorHAnsi"/>
          <w:b/>
          <w:bCs/>
        </w:rPr>
      </w:pPr>
    </w:p>
    <w:p w14:paraId="00D3A4B0" w14:textId="77777777" w:rsidR="00C54C41" w:rsidRPr="00ED55A8" w:rsidRDefault="00C54C41" w:rsidP="00FC69E2">
      <w:pPr>
        <w:pStyle w:val="Default"/>
        <w:rPr>
          <w:rFonts w:asciiTheme="minorHAnsi" w:hAnsiTheme="minorHAnsi"/>
          <w:color w:val="auto"/>
        </w:rPr>
      </w:pPr>
    </w:p>
    <w:p w14:paraId="50062997" w14:textId="20393E69" w:rsidR="00250CA1" w:rsidRPr="00930709" w:rsidRDefault="00930709">
      <w:pPr>
        <w:spacing w:after="160" w:line="259" w:lineRule="auto"/>
        <w:rPr>
          <w:color w:val="000000"/>
        </w:rPr>
      </w:pPr>
      <w:r w:rsidRPr="00930709">
        <w:rPr>
          <w:color w:val="000000"/>
        </w:rPr>
        <w:t>5</w:t>
      </w:r>
      <w:r w:rsidR="00BB58BA" w:rsidRPr="00930709">
        <w:rPr>
          <w:color w:val="000000"/>
        </w:rPr>
        <w:t xml:space="preserve">. </w:t>
      </w:r>
      <w:r w:rsidR="00617166" w:rsidRPr="00930709">
        <w:rPr>
          <w:color w:val="000000"/>
        </w:rPr>
        <w:t xml:space="preserve">SEKTIONSCHEF </w:t>
      </w:r>
      <w:r w:rsidR="006E3DFC" w:rsidRPr="00930709">
        <w:rPr>
          <w:color w:val="000000"/>
        </w:rPr>
        <w:t>KOST OCH LOKALVÅRD</w:t>
      </w:r>
      <w:r w:rsidR="00A26E5D" w:rsidRPr="00930709">
        <w:t xml:space="preserve"> </w:t>
      </w:r>
      <w:r w:rsidR="00A26E5D" w:rsidRPr="00930709">
        <w:rPr>
          <w:color w:val="000000"/>
        </w:rPr>
        <w:t>INOM SERVICEFÖRVALTNINGEN</w:t>
      </w:r>
    </w:p>
    <w:p w14:paraId="6BD86B55" w14:textId="77777777" w:rsidR="00AE60BA" w:rsidRDefault="00AE60BA" w:rsidP="00AE60BA">
      <w:pPr>
        <w:pStyle w:val="Default"/>
      </w:pPr>
      <w:r>
        <w:t xml:space="preserve">Till </w:t>
      </w:r>
      <w:r w:rsidRPr="00930709">
        <w:t>sektionschef</w:t>
      </w:r>
      <w:r>
        <w:t xml:space="preserve"> delegeras att:</w:t>
      </w:r>
    </w:p>
    <w:p w14:paraId="7E21A589" w14:textId="77777777" w:rsidR="00AE60BA" w:rsidRPr="00AE60BA" w:rsidRDefault="00AE60BA" w:rsidP="00AE60BA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AE60BA" w:rsidRPr="005E7CA6" w14:paraId="429D36BC" w14:textId="77777777" w:rsidTr="008A5E68">
        <w:tc>
          <w:tcPr>
            <w:tcW w:w="704" w:type="dxa"/>
          </w:tcPr>
          <w:p w14:paraId="52331FF5" w14:textId="77777777" w:rsidR="00AE60BA" w:rsidRPr="005E7CA6" w:rsidRDefault="00AE60BA" w:rsidP="008A5E68">
            <w:pPr>
              <w:rPr>
                <w:rFonts w:asciiTheme="minorHAnsi" w:hAnsiTheme="minorHAnsi" w:cstheme="minorHAnsi"/>
              </w:rPr>
            </w:pPr>
            <w:r w:rsidRPr="005E7C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0E5DE169" w14:textId="77777777" w:rsidR="00AE60BA" w:rsidRPr="005E7CA6" w:rsidRDefault="00AE60BA" w:rsidP="00251E7A">
            <w:pPr>
              <w:jc w:val="left"/>
              <w:rPr>
                <w:rFonts w:asciiTheme="minorHAnsi" w:hAnsiTheme="minorHAnsi" w:cstheme="minorHAnsi"/>
              </w:rPr>
            </w:pPr>
            <w:r w:rsidRPr="0094715B">
              <w:rPr>
                <w:rFonts w:asciiTheme="minorHAnsi" w:hAnsiTheme="minorHAnsi"/>
              </w:rPr>
              <w:t xml:space="preserve">besluta i samtliga personalfrågor inom eget verksamhetsområde som inte </w:t>
            </w:r>
            <w:r>
              <w:rPr>
                <w:rFonts w:asciiTheme="minorHAnsi" w:hAnsiTheme="minorHAnsi"/>
              </w:rPr>
              <w:t>ska</w:t>
            </w:r>
            <w:r w:rsidRPr="0094715B">
              <w:rPr>
                <w:rFonts w:asciiTheme="minorHAnsi" w:hAnsiTheme="minorHAnsi"/>
              </w:rPr>
              <w:t xml:space="preserve"> beslutas av </w:t>
            </w:r>
            <w:r>
              <w:rPr>
                <w:rFonts w:asciiTheme="minorHAnsi" w:hAnsiTheme="minorHAnsi"/>
              </w:rPr>
              <w:t>kommunfullmäktige</w:t>
            </w:r>
            <w:r w:rsidRPr="0094715B">
              <w:rPr>
                <w:rFonts w:asciiTheme="minorHAnsi" w:hAnsiTheme="minorHAnsi"/>
              </w:rPr>
              <w:t>, kommunstyrelsen, utskott, kommunstyrelsen</w:t>
            </w:r>
            <w:r>
              <w:rPr>
                <w:rFonts w:asciiTheme="minorHAnsi" w:hAnsiTheme="minorHAnsi"/>
              </w:rPr>
              <w:t xml:space="preserve">s ordförande, HR-chef, förhandlingschef eller </w:t>
            </w:r>
            <w:r w:rsidRPr="00930709">
              <w:rPr>
                <w:rFonts w:asciiTheme="minorHAnsi" w:hAnsiTheme="minorHAnsi"/>
              </w:rPr>
              <w:t>förvaltningschef</w:t>
            </w:r>
          </w:p>
        </w:tc>
      </w:tr>
      <w:tr w:rsidR="00AE60BA" w:rsidRPr="00AE1AF7" w14:paraId="66669E14" w14:textId="77777777" w:rsidTr="008A5E68">
        <w:tc>
          <w:tcPr>
            <w:tcW w:w="704" w:type="dxa"/>
          </w:tcPr>
          <w:p w14:paraId="2449AFFA" w14:textId="26265D24" w:rsidR="00AE60BA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39F0CFF4" w14:textId="0A6A4AC6" w:rsidR="00AE60BA" w:rsidRPr="00AE1AF7" w:rsidRDefault="00AE60BA" w:rsidP="00251E7A">
            <w:pPr>
              <w:jc w:val="left"/>
              <w:rPr>
                <w:rFonts w:asciiTheme="minorHAnsi" w:hAnsiTheme="minorHAnsi"/>
              </w:rPr>
            </w:pPr>
            <w:r w:rsidRPr="407C3DE9">
              <w:rPr>
                <w:rFonts w:asciiTheme="minorHAnsi" w:hAnsiTheme="minorHAnsi"/>
              </w:rPr>
              <w:t xml:space="preserve">besluta om organisationsförändringar som enbart rör den egna </w:t>
            </w:r>
            <w:r w:rsidRPr="00930709">
              <w:rPr>
                <w:rFonts w:asciiTheme="minorHAnsi" w:hAnsiTheme="minorHAnsi"/>
              </w:rPr>
              <w:t>sektionen</w:t>
            </w:r>
            <w:r>
              <w:rPr>
                <w:rFonts w:asciiTheme="minorHAnsi" w:hAnsiTheme="minorHAnsi"/>
              </w:rPr>
              <w:t xml:space="preserve"> (</w:t>
            </w:r>
            <w:r w:rsidRPr="407C3DE9">
              <w:rPr>
                <w:rFonts w:asciiTheme="minorHAnsi" w:hAnsiTheme="minorHAnsi"/>
              </w:rPr>
              <w:t xml:space="preserve">samråd ska ske med </w:t>
            </w:r>
            <w:r w:rsidRPr="00930709">
              <w:rPr>
                <w:rFonts w:asciiTheme="minorHAnsi" w:hAnsiTheme="minorHAnsi"/>
              </w:rPr>
              <w:t>förvaltningsch</w:t>
            </w:r>
            <w:r w:rsidR="008A5E68">
              <w:rPr>
                <w:rFonts w:asciiTheme="minorHAnsi" w:hAnsiTheme="minorHAnsi"/>
              </w:rPr>
              <w:t>e</w:t>
            </w:r>
            <w:r w:rsidRPr="00930709">
              <w:rPr>
                <w:rFonts w:asciiTheme="minorHAnsi" w:hAnsiTheme="minorHAnsi"/>
              </w:rPr>
              <w:t>f</w:t>
            </w:r>
            <w:r w:rsidR="00BD4D47">
              <w:rPr>
                <w:rFonts w:asciiTheme="minorHAnsi" w:hAnsiTheme="minorHAnsi"/>
              </w:rPr>
              <w:t>)</w:t>
            </w:r>
          </w:p>
        </w:tc>
      </w:tr>
      <w:tr w:rsidR="00AE60BA" w:rsidRPr="00AE1AF7" w14:paraId="2BF9E8A0" w14:textId="77777777" w:rsidTr="008A5E68">
        <w:tc>
          <w:tcPr>
            <w:tcW w:w="704" w:type="dxa"/>
          </w:tcPr>
          <w:p w14:paraId="09CB4853" w14:textId="4BE720EB" w:rsidR="00AE60BA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3" w:type="dxa"/>
          </w:tcPr>
          <w:p w14:paraId="56A25093" w14:textId="0D649C53" w:rsidR="00AE60BA" w:rsidRPr="00354C7E" w:rsidRDefault="00AE60BA" w:rsidP="00251E7A">
            <w:pPr>
              <w:jc w:val="left"/>
              <w:rPr>
                <w:rFonts w:asciiTheme="minorHAnsi" w:hAnsiTheme="minorHAnsi"/>
                <w:color w:val="FF0000"/>
              </w:rPr>
            </w:pPr>
            <w:r w:rsidRPr="00C60954">
              <w:rPr>
                <w:rFonts w:asciiTheme="minorHAnsi" w:hAnsiTheme="minorHAnsi"/>
              </w:rPr>
              <w:t>ingå avtal inom eget verksamhetsområde av icke principiell beskaffenhet eller större vikt</w:t>
            </w:r>
            <w:r w:rsidR="00362C8B" w:rsidRPr="00C60954">
              <w:rPr>
                <w:rFonts w:asciiTheme="minorHAnsi" w:hAnsiTheme="minorHAnsi"/>
              </w:rPr>
              <w:t xml:space="preserve"> </w:t>
            </w:r>
          </w:p>
        </w:tc>
      </w:tr>
      <w:tr w:rsidR="00693E18" w:rsidRPr="00AE1AF7" w14:paraId="50035E06" w14:textId="77777777" w:rsidTr="00930709">
        <w:tc>
          <w:tcPr>
            <w:tcW w:w="704" w:type="dxa"/>
          </w:tcPr>
          <w:p w14:paraId="5E83A1C6" w14:textId="3AAD44D5" w:rsidR="00693E18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7AE22070" w14:textId="1E0D5756" w:rsidR="00693E18" w:rsidRPr="00AE1AF7" w:rsidRDefault="00930709" w:rsidP="00251E7A">
            <w:pPr>
              <w:jc w:val="left"/>
              <w:rPr>
                <w:rFonts w:asciiTheme="minorHAnsi" w:hAnsiTheme="minorHAnsi"/>
              </w:rPr>
            </w:pPr>
            <w:r w:rsidRPr="00930709">
              <w:rPr>
                <w:rFonts w:asciiTheme="minorHAnsi" w:hAnsiTheme="minorHAnsi"/>
              </w:rPr>
              <w:t>b</w:t>
            </w:r>
            <w:r w:rsidR="00ED0505" w:rsidRPr="00930709">
              <w:rPr>
                <w:rFonts w:asciiTheme="minorHAnsi" w:hAnsiTheme="minorHAnsi"/>
              </w:rPr>
              <w:t xml:space="preserve">esluta </w:t>
            </w:r>
            <w:r w:rsidR="00090522" w:rsidRPr="00930709">
              <w:rPr>
                <w:rFonts w:asciiTheme="minorHAnsi" w:hAnsiTheme="minorHAnsi"/>
              </w:rPr>
              <w:t xml:space="preserve">inom </w:t>
            </w:r>
            <w:r w:rsidR="008A5E68">
              <w:rPr>
                <w:rFonts w:asciiTheme="minorHAnsi" w:hAnsiTheme="minorHAnsi"/>
              </w:rPr>
              <w:t>k</w:t>
            </w:r>
            <w:r w:rsidR="00AD0E55" w:rsidRPr="00930709">
              <w:rPr>
                <w:rFonts w:asciiTheme="minorHAnsi" w:hAnsiTheme="minorHAnsi"/>
              </w:rPr>
              <w:t>ommunal livsmedelhantering</w:t>
            </w:r>
            <w:r w:rsidR="005331E5" w:rsidRPr="00930709">
              <w:rPr>
                <w:rFonts w:asciiTheme="minorHAnsi" w:hAnsiTheme="minorHAnsi"/>
              </w:rPr>
              <w:t xml:space="preserve"> </w:t>
            </w:r>
            <w:r w:rsidR="00050BA8" w:rsidRPr="00930709">
              <w:rPr>
                <w:rFonts w:asciiTheme="minorHAnsi" w:hAnsiTheme="minorHAnsi"/>
              </w:rPr>
              <w:t xml:space="preserve">som </w:t>
            </w:r>
            <w:r w:rsidR="005331E5" w:rsidRPr="00930709">
              <w:rPr>
                <w:rFonts w:asciiTheme="minorHAnsi" w:hAnsiTheme="minorHAnsi"/>
              </w:rPr>
              <w:t xml:space="preserve">enligt </w:t>
            </w:r>
            <w:r w:rsidR="00BF7BF1" w:rsidRPr="00930709">
              <w:rPr>
                <w:rFonts w:asciiTheme="minorHAnsi" w:hAnsiTheme="minorHAnsi"/>
              </w:rPr>
              <w:t>6 kap 38§</w:t>
            </w:r>
            <w:r w:rsidR="00ED2200" w:rsidRPr="00930709">
              <w:rPr>
                <w:rFonts w:asciiTheme="minorHAnsi" w:hAnsiTheme="minorHAnsi"/>
              </w:rPr>
              <w:t xml:space="preserve"> KL</w:t>
            </w:r>
            <w:r w:rsidR="00E45996" w:rsidRPr="00930709">
              <w:rPr>
                <w:rFonts w:asciiTheme="minorHAnsi" w:hAnsiTheme="minorHAnsi"/>
              </w:rPr>
              <w:t xml:space="preserve"> inte</w:t>
            </w:r>
            <w:r w:rsidR="00050BA8" w:rsidRPr="00930709">
              <w:rPr>
                <w:rFonts w:asciiTheme="minorHAnsi" w:hAnsiTheme="minorHAnsi"/>
              </w:rPr>
              <w:t xml:space="preserve"> åligger nämnd</w:t>
            </w:r>
            <w:r w:rsidRPr="00930709">
              <w:rPr>
                <w:rFonts w:asciiTheme="minorHAnsi" w:hAnsiTheme="minorHAnsi"/>
              </w:rPr>
              <w:t>en</w:t>
            </w:r>
          </w:p>
        </w:tc>
      </w:tr>
      <w:tr w:rsidR="00AE60BA" w:rsidRPr="00AE1AF7" w14:paraId="39595A7E" w14:textId="77777777" w:rsidTr="008A5E68">
        <w:tc>
          <w:tcPr>
            <w:tcW w:w="704" w:type="dxa"/>
          </w:tcPr>
          <w:p w14:paraId="2D5E1812" w14:textId="55E40CE6" w:rsidR="00AE60BA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63" w:type="dxa"/>
          </w:tcPr>
          <w:p w14:paraId="0DCE2B21" w14:textId="3DE535C3" w:rsidR="00AE60BA" w:rsidRPr="00AE1AF7" w:rsidRDefault="00AE60BA" w:rsidP="00251E7A">
            <w:pPr>
              <w:jc w:val="left"/>
              <w:rPr>
                <w:rFonts w:asciiTheme="minorHAnsi" w:hAnsiTheme="minorHAnsi"/>
              </w:rPr>
            </w:pPr>
            <w:r w:rsidRPr="00AE1AF7">
              <w:rPr>
                <w:rFonts w:asciiTheme="minorHAnsi" w:hAnsiTheme="minorHAnsi"/>
              </w:rPr>
              <w:t>fastställa rutiner och föreskrifter utifrån av KS och KF fastställda styrdokument för policy och riktlinjer</w:t>
            </w:r>
          </w:p>
        </w:tc>
      </w:tr>
      <w:tr w:rsidR="00ED55A8" w:rsidRPr="00AE1AF7" w14:paraId="1DC3C4AF" w14:textId="77777777" w:rsidTr="008A5E68">
        <w:tc>
          <w:tcPr>
            <w:tcW w:w="704" w:type="dxa"/>
          </w:tcPr>
          <w:p w14:paraId="591833F0" w14:textId="42FF4492" w:rsidR="00ED55A8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63" w:type="dxa"/>
          </w:tcPr>
          <w:p w14:paraId="108D74BA" w14:textId="18D11C5B" w:rsidR="00ED55A8" w:rsidRPr="00AE1AF7" w:rsidRDefault="00ED55A8" w:rsidP="00251E7A">
            <w:pPr>
              <w:jc w:val="left"/>
              <w:rPr>
                <w:rFonts w:asciiTheme="minorHAnsi" w:hAnsiTheme="minorHAnsi"/>
              </w:rPr>
            </w:pPr>
            <w:r w:rsidRPr="00DA261E">
              <w:rPr>
                <w:rFonts w:asciiTheme="minorHAnsi" w:hAnsiTheme="minorHAnsi"/>
              </w:rPr>
              <w:t>inköp av varor och tjänster inom ramen för beviljade anslag och riktlinjer</w:t>
            </w:r>
            <w:r w:rsidR="006D020C" w:rsidRPr="00DA261E">
              <w:rPr>
                <w:rFonts w:asciiTheme="minorHAnsi" w:hAnsiTheme="minorHAnsi"/>
              </w:rPr>
              <w:t xml:space="preserve"> motsvarande </w:t>
            </w:r>
            <w:r w:rsidR="005F5847">
              <w:rPr>
                <w:rFonts w:asciiTheme="minorHAnsi" w:hAnsiTheme="minorHAnsi"/>
              </w:rPr>
              <w:t>två (</w:t>
            </w:r>
            <w:r w:rsidR="006D020C" w:rsidRPr="00DA261E">
              <w:rPr>
                <w:rFonts w:asciiTheme="minorHAnsi" w:hAnsiTheme="minorHAnsi"/>
              </w:rPr>
              <w:t>2</w:t>
            </w:r>
            <w:r w:rsidR="005F5847">
              <w:rPr>
                <w:rFonts w:asciiTheme="minorHAnsi" w:hAnsiTheme="minorHAnsi"/>
              </w:rPr>
              <w:t>)</w:t>
            </w:r>
            <w:r w:rsidR="006D020C" w:rsidRPr="00DA261E">
              <w:rPr>
                <w:rFonts w:asciiTheme="minorHAnsi" w:hAnsiTheme="minorHAnsi"/>
              </w:rPr>
              <w:t xml:space="preserve"> prisbasbelopp.</w:t>
            </w:r>
          </w:p>
        </w:tc>
      </w:tr>
    </w:tbl>
    <w:p w14:paraId="0209EF6F" w14:textId="77777777" w:rsidR="00AE60BA" w:rsidRPr="00AE60BA" w:rsidRDefault="00AE60BA" w:rsidP="00AE60BA">
      <w:pPr>
        <w:pStyle w:val="Default"/>
      </w:pPr>
    </w:p>
    <w:p w14:paraId="60180496" w14:textId="77777777" w:rsidR="006E3DFC" w:rsidRDefault="006E3DFC" w:rsidP="006E3DFC">
      <w:pPr>
        <w:pStyle w:val="Default"/>
        <w:rPr>
          <w:b/>
          <w:bCs/>
        </w:rPr>
      </w:pPr>
    </w:p>
    <w:p w14:paraId="04162459" w14:textId="77777777" w:rsidR="00693E18" w:rsidRPr="00961281" w:rsidRDefault="00693E18" w:rsidP="006E3DFC">
      <w:pPr>
        <w:pStyle w:val="Default"/>
        <w:rPr>
          <w:b/>
          <w:bCs/>
        </w:rPr>
      </w:pPr>
    </w:p>
    <w:p w14:paraId="6369462E" w14:textId="523C8FAF" w:rsidR="006E3DFC" w:rsidRPr="00930709" w:rsidRDefault="00930709" w:rsidP="006E3DFC">
      <w:pPr>
        <w:pStyle w:val="Default"/>
      </w:pPr>
      <w:r w:rsidRPr="00930709">
        <w:t>6</w:t>
      </w:r>
      <w:r w:rsidR="00BB58BA" w:rsidRPr="00930709">
        <w:t>.</w:t>
      </w:r>
      <w:r w:rsidRPr="00930709">
        <w:t xml:space="preserve"> </w:t>
      </w:r>
      <w:r w:rsidR="006E3DFC" w:rsidRPr="00930709">
        <w:t>SEKTION</w:t>
      </w:r>
      <w:r w:rsidR="00961281" w:rsidRPr="00930709">
        <w:t>SCHEF LOKALVÅRD OCH KOST</w:t>
      </w:r>
      <w:r w:rsidR="00A26E5D" w:rsidRPr="00930709">
        <w:t xml:space="preserve"> INOM SERVICEFÖRVALTNINGEN</w:t>
      </w:r>
    </w:p>
    <w:p w14:paraId="3F9E66E4" w14:textId="77777777" w:rsidR="00930709" w:rsidRDefault="00930709" w:rsidP="0032321B">
      <w:pPr>
        <w:pStyle w:val="Default"/>
      </w:pPr>
    </w:p>
    <w:p w14:paraId="00F2C35B" w14:textId="78611638" w:rsidR="00250CA1" w:rsidRDefault="4E9E4F5F" w:rsidP="0032321B">
      <w:pPr>
        <w:pStyle w:val="Default"/>
      </w:pPr>
      <w:r>
        <w:t>Till</w:t>
      </w:r>
      <w:r w:rsidRPr="008B5BBC">
        <w:t xml:space="preserve"> </w:t>
      </w:r>
      <w:r w:rsidR="00262A8D" w:rsidRPr="008B5BBC">
        <w:t xml:space="preserve">sektionschef </w:t>
      </w:r>
      <w:r>
        <w:t>delegeras att:</w:t>
      </w:r>
    </w:p>
    <w:p w14:paraId="072D6553" w14:textId="77777777" w:rsidR="00AE60BA" w:rsidRDefault="00AE60BA" w:rsidP="0032321B">
      <w:pPr>
        <w:pStyle w:val="Default"/>
      </w:pPr>
    </w:p>
    <w:p w14:paraId="3C3837B4" w14:textId="77777777" w:rsidR="00250CA1" w:rsidRPr="005E7CA6" w:rsidRDefault="00250CA1" w:rsidP="0032321B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2321B" w:rsidRPr="005E7CA6" w14:paraId="3D7799F9" w14:textId="77777777" w:rsidTr="407C3DE9">
        <w:tc>
          <w:tcPr>
            <w:tcW w:w="704" w:type="dxa"/>
          </w:tcPr>
          <w:p w14:paraId="21D8F2E4" w14:textId="05B6C067" w:rsidR="0032321B" w:rsidRPr="005E7CA6" w:rsidRDefault="0032321B" w:rsidP="0032321B">
            <w:pPr>
              <w:rPr>
                <w:rFonts w:asciiTheme="minorHAnsi" w:hAnsiTheme="minorHAnsi" w:cstheme="minorHAnsi"/>
              </w:rPr>
            </w:pPr>
            <w:r w:rsidRPr="005E7C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1AEAD199" w14:textId="33C316BA" w:rsidR="0032321B" w:rsidRPr="005E7CA6" w:rsidRDefault="000D323A" w:rsidP="0032321B">
            <w:pPr>
              <w:rPr>
                <w:rFonts w:asciiTheme="minorHAnsi" w:hAnsiTheme="minorHAnsi" w:cstheme="minorHAnsi"/>
              </w:rPr>
            </w:pPr>
            <w:r w:rsidRPr="0094715B">
              <w:rPr>
                <w:rFonts w:asciiTheme="minorHAnsi" w:hAnsiTheme="minorHAnsi"/>
              </w:rPr>
              <w:t xml:space="preserve">besluta i samtliga personalfrågor inom eget verksamhetsområde som inte </w:t>
            </w:r>
            <w:r>
              <w:rPr>
                <w:rFonts w:asciiTheme="minorHAnsi" w:hAnsiTheme="minorHAnsi"/>
              </w:rPr>
              <w:t>ska</w:t>
            </w:r>
            <w:r w:rsidRPr="0094715B">
              <w:rPr>
                <w:rFonts w:asciiTheme="minorHAnsi" w:hAnsiTheme="minorHAnsi"/>
              </w:rPr>
              <w:t xml:space="preserve"> beslutas av </w:t>
            </w:r>
            <w:r>
              <w:rPr>
                <w:rFonts w:asciiTheme="minorHAnsi" w:hAnsiTheme="minorHAnsi"/>
              </w:rPr>
              <w:t>kommunfullmäktige</w:t>
            </w:r>
            <w:r w:rsidRPr="0094715B">
              <w:rPr>
                <w:rFonts w:asciiTheme="minorHAnsi" w:hAnsiTheme="minorHAnsi"/>
              </w:rPr>
              <w:t>, kommunstyrelsen, utskott, kommunstyrelsen</w:t>
            </w:r>
            <w:r>
              <w:rPr>
                <w:rFonts w:asciiTheme="minorHAnsi" w:hAnsiTheme="minorHAnsi"/>
              </w:rPr>
              <w:t>s ordförande, HR-chef, förhandlingschef eller</w:t>
            </w:r>
            <w:r w:rsidR="00CF107D">
              <w:rPr>
                <w:rFonts w:asciiTheme="minorHAnsi" w:hAnsiTheme="minorHAnsi"/>
              </w:rPr>
              <w:t xml:space="preserve"> </w:t>
            </w:r>
            <w:r w:rsidR="00A364AF" w:rsidRPr="00930709">
              <w:rPr>
                <w:rFonts w:asciiTheme="minorHAnsi" w:hAnsiTheme="minorHAnsi"/>
              </w:rPr>
              <w:t>förvaltningschef</w:t>
            </w:r>
          </w:p>
        </w:tc>
      </w:tr>
      <w:tr w:rsidR="0032321B" w:rsidRPr="00AE1AF7" w14:paraId="3093EC08" w14:textId="77777777" w:rsidTr="407C3DE9">
        <w:tc>
          <w:tcPr>
            <w:tcW w:w="704" w:type="dxa"/>
          </w:tcPr>
          <w:p w14:paraId="2B203777" w14:textId="6836D45C" w:rsidR="0032321B" w:rsidRPr="00AE1AF7" w:rsidRDefault="00251E7A" w:rsidP="00323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0DFCA6B3" w14:textId="4F1FB824" w:rsidR="0032321B" w:rsidRPr="00AE1AF7" w:rsidRDefault="02736C57" w:rsidP="407C3DE9">
            <w:pPr>
              <w:rPr>
                <w:rFonts w:asciiTheme="minorHAnsi" w:hAnsiTheme="minorHAnsi"/>
              </w:rPr>
            </w:pPr>
            <w:r w:rsidRPr="407C3DE9">
              <w:rPr>
                <w:rFonts w:asciiTheme="minorHAnsi" w:hAnsiTheme="minorHAnsi"/>
              </w:rPr>
              <w:t xml:space="preserve">besluta om organisationsförändringar som enbart rör den egna </w:t>
            </w:r>
            <w:r w:rsidR="00680458" w:rsidRPr="00930709">
              <w:rPr>
                <w:rFonts w:asciiTheme="minorHAnsi" w:hAnsiTheme="minorHAnsi"/>
              </w:rPr>
              <w:t>sektionen</w:t>
            </w:r>
            <w:r w:rsidR="00680458">
              <w:rPr>
                <w:rFonts w:asciiTheme="minorHAnsi" w:hAnsiTheme="minorHAnsi"/>
              </w:rPr>
              <w:t xml:space="preserve"> (</w:t>
            </w:r>
            <w:r w:rsidRPr="407C3DE9">
              <w:rPr>
                <w:rFonts w:asciiTheme="minorHAnsi" w:hAnsiTheme="minorHAnsi"/>
              </w:rPr>
              <w:t>samråd ska ske med</w:t>
            </w:r>
            <w:r w:rsidR="6C0F0016" w:rsidRPr="407C3DE9">
              <w:rPr>
                <w:rFonts w:asciiTheme="minorHAnsi" w:hAnsiTheme="minorHAnsi"/>
              </w:rPr>
              <w:t xml:space="preserve"> </w:t>
            </w:r>
            <w:r w:rsidR="6C0F0016" w:rsidRPr="00930709">
              <w:rPr>
                <w:rFonts w:asciiTheme="minorHAnsi" w:hAnsiTheme="minorHAnsi"/>
              </w:rPr>
              <w:t>förvaltningschef</w:t>
            </w:r>
            <w:r w:rsidR="00680458" w:rsidRPr="00930709">
              <w:rPr>
                <w:rFonts w:asciiTheme="minorHAnsi" w:hAnsiTheme="minorHAnsi"/>
              </w:rPr>
              <w:t>)</w:t>
            </w:r>
          </w:p>
        </w:tc>
      </w:tr>
      <w:tr w:rsidR="0032321B" w:rsidRPr="00AE1AF7" w14:paraId="0ABB72DC" w14:textId="77777777" w:rsidTr="407C3DE9">
        <w:tc>
          <w:tcPr>
            <w:tcW w:w="704" w:type="dxa"/>
          </w:tcPr>
          <w:p w14:paraId="255CCCD0" w14:textId="63C56D25" w:rsidR="0032321B" w:rsidRPr="00AE1AF7" w:rsidRDefault="00251E7A" w:rsidP="00323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3" w:type="dxa"/>
          </w:tcPr>
          <w:p w14:paraId="742A02D4" w14:textId="1380D3E7" w:rsidR="0032321B" w:rsidRPr="00AE1AF7" w:rsidRDefault="0032321B" w:rsidP="0032321B">
            <w:pPr>
              <w:rPr>
                <w:rFonts w:asciiTheme="minorHAnsi" w:hAnsiTheme="minorHAnsi"/>
              </w:rPr>
            </w:pPr>
            <w:r w:rsidRPr="00C60954">
              <w:rPr>
                <w:rFonts w:asciiTheme="minorHAnsi" w:hAnsiTheme="minorHAnsi"/>
              </w:rPr>
              <w:t>ingå avtal inom eget verksamhetsområde av icke principiell beskaffenhet eller större vikt</w:t>
            </w:r>
          </w:p>
        </w:tc>
      </w:tr>
      <w:tr w:rsidR="00C745B9" w:rsidRPr="00AE1AF7" w14:paraId="1A1EB4FC" w14:textId="77777777" w:rsidTr="407C3DE9">
        <w:tc>
          <w:tcPr>
            <w:tcW w:w="704" w:type="dxa"/>
          </w:tcPr>
          <w:p w14:paraId="4E7BDC02" w14:textId="19258077" w:rsidR="00C745B9" w:rsidRPr="00AE1AF7" w:rsidRDefault="00251E7A" w:rsidP="00323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8363" w:type="dxa"/>
          </w:tcPr>
          <w:p w14:paraId="00B425E7" w14:textId="35BFEE78" w:rsidR="00C745B9" w:rsidRPr="00AE1AF7" w:rsidRDefault="00090522" w:rsidP="0032321B">
            <w:pPr>
              <w:rPr>
                <w:rFonts w:asciiTheme="minorHAnsi" w:hAnsiTheme="minorHAnsi"/>
              </w:rPr>
            </w:pPr>
            <w:r w:rsidRPr="00930709">
              <w:rPr>
                <w:rFonts w:asciiTheme="minorHAnsi" w:hAnsiTheme="minorHAnsi"/>
              </w:rPr>
              <w:t xml:space="preserve">besluta inom </w:t>
            </w:r>
            <w:r w:rsidR="005B60D9" w:rsidRPr="00930709">
              <w:rPr>
                <w:rFonts w:asciiTheme="minorHAnsi" w:hAnsiTheme="minorHAnsi"/>
              </w:rPr>
              <w:t xml:space="preserve">Kommunal livsmedelhantering som enligt 6 kap 38§ KL </w:t>
            </w:r>
            <w:r w:rsidR="005A0FB6" w:rsidRPr="00930709">
              <w:rPr>
                <w:rFonts w:asciiTheme="minorHAnsi" w:hAnsiTheme="minorHAnsi"/>
              </w:rPr>
              <w:t xml:space="preserve">inte </w:t>
            </w:r>
            <w:r w:rsidR="005B60D9" w:rsidRPr="00930709">
              <w:rPr>
                <w:rFonts w:asciiTheme="minorHAnsi" w:hAnsiTheme="minorHAnsi"/>
              </w:rPr>
              <w:t>åligger nämnd</w:t>
            </w:r>
            <w:r w:rsidR="00930709" w:rsidRPr="00930709">
              <w:rPr>
                <w:rFonts w:asciiTheme="minorHAnsi" w:hAnsiTheme="minorHAnsi"/>
              </w:rPr>
              <w:t>en</w:t>
            </w:r>
          </w:p>
        </w:tc>
      </w:tr>
      <w:tr w:rsidR="0032321B" w:rsidRPr="00AE1AF7" w14:paraId="45A04233" w14:textId="77777777" w:rsidTr="407C3DE9">
        <w:tc>
          <w:tcPr>
            <w:tcW w:w="704" w:type="dxa"/>
          </w:tcPr>
          <w:p w14:paraId="4ADE6AEF" w14:textId="6CF34751" w:rsidR="0032321B" w:rsidRPr="00AE1AF7" w:rsidRDefault="00251E7A" w:rsidP="00323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63" w:type="dxa"/>
          </w:tcPr>
          <w:p w14:paraId="51B91D27" w14:textId="504E1145" w:rsidR="0032321B" w:rsidRPr="00AE1AF7" w:rsidRDefault="0032321B" w:rsidP="0032321B">
            <w:pPr>
              <w:rPr>
                <w:rFonts w:asciiTheme="minorHAnsi" w:hAnsiTheme="minorHAnsi"/>
              </w:rPr>
            </w:pPr>
            <w:r w:rsidRPr="00AE1AF7">
              <w:rPr>
                <w:rFonts w:asciiTheme="minorHAnsi" w:hAnsiTheme="minorHAnsi"/>
              </w:rPr>
              <w:t>fastställa rutiner och föreskrifter utifrån av KS och KF fastställda styrdokument för policy och riktlinjer</w:t>
            </w:r>
          </w:p>
        </w:tc>
      </w:tr>
      <w:tr w:rsidR="00095560" w:rsidRPr="00AE1AF7" w14:paraId="636D1268" w14:textId="77777777" w:rsidTr="407C3DE9">
        <w:tc>
          <w:tcPr>
            <w:tcW w:w="704" w:type="dxa"/>
          </w:tcPr>
          <w:p w14:paraId="238D1889" w14:textId="4D9BAB99" w:rsidR="00095560" w:rsidRPr="00DA261E" w:rsidRDefault="00251E7A" w:rsidP="00095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63" w:type="dxa"/>
          </w:tcPr>
          <w:p w14:paraId="76F300A8" w14:textId="6A912011" w:rsidR="00095560" w:rsidRPr="00DA261E" w:rsidRDefault="00095560" w:rsidP="00095560">
            <w:pPr>
              <w:rPr>
                <w:rFonts w:asciiTheme="minorHAnsi" w:hAnsiTheme="minorHAnsi"/>
              </w:rPr>
            </w:pPr>
            <w:r w:rsidRPr="00DA261E">
              <w:rPr>
                <w:rFonts w:asciiTheme="minorHAnsi" w:hAnsiTheme="minorHAnsi"/>
              </w:rPr>
              <w:t>inköp av varor och tjänster inom ramen för beviljade anslag och riktlinjer</w:t>
            </w:r>
            <w:r w:rsidR="00E2508D" w:rsidRPr="00DA261E">
              <w:rPr>
                <w:rFonts w:asciiTheme="minorHAnsi" w:hAnsiTheme="minorHAnsi"/>
              </w:rPr>
              <w:t xml:space="preserve"> motsvarande </w:t>
            </w:r>
            <w:r w:rsidR="005F5847">
              <w:rPr>
                <w:rFonts w:asciiTheme="minorHAnsi" w:hAnsiTheme="minorHAnsi"/>
              </w:rPr>
              <w:t>två (</w:t>
            </w:r>
            <w:r w:rsidR="00E2508D" w:rsidRPr="00DA261E">
              <w:rPr>
                <w:rFonts w:asciiTheme="minorHAnsi" w:hAnsiTheme="minorHAnsi"/>
              </w:rPr>
              <w:t>2</w:t>
            </w:r>
            <w:r w:rsidR="005F5847">
              <w:rPr>
                <w:rFonts w:asciiTheme="minorHAnsi" w:hAnsiTheme="minorHAnsi"/>
              </w:rPr>
              <w:t>)</w:t>
            </w:r>
            <w:r w:rsidR="00E2508D" w:rsidRPr="00DA261E">
              <w:rPr>
                <w:rFonts w:asciiTheme="minorHAnsi" w:hAnsiTheme="minorHAnsi"/>
              </w:rPr>
              <w:t xml:space="preserve"> prisbasbelopp</w:t>
            </w:r>
          </w:p>
        </w:tc>
      </w:tr>
    </w:tbl>
    <w:p w14:paraId="199949B6" w14:textId="7F262C36" w:rsidR="00EF4F6D" w:rsidRPr="00930709" w:rsidRDefault="00930709" w:rsidP="00930709">
      <w:pPr>
        <w:pStyle w:val="Rubrik1"/>
      </w:pPr>
      <w:bookmarkStart w:id="154" w:name="_Toc122335150"/>
      <w:r w:rsidRPr="00930709">
        <w:t>7</w:t>
      </w:r>
      <w:r w:rsidR="00EF4F6D" w:rsidRPr="00930709">
        <w:t xml:space="preserve">. </w:t>
      </w:r>
      <w:r w:rsidR="001D5280" w:rsidRPr="00930709">
        <w:t xml:space="preserve">SEKTIONSCHEF </w:t>
      </w:r>
      <w:r w:rsidR="0062478C" w:rsidRPr="00930709">
        <w:t>UTVECKLING OCH FÖRÄNDRINGSLEDNING</w:t>
      </w:r>
      <w:bookmarkEnd w:id="154"/>
      <w:r w:rsidR="0062478C" w:rsidRPr="00930709">
        <w:t xml:space="preserve"> </w:t>
      </w:r>
    </w:p>
    <w:p w14:paraId="04B91B88" w14:textId="4C61DB0A" w:rsidR="00250CA1" w:rsidRPr="00930709" w:rsidRDefault="00250CA1" w:rsidP="00EF4F6D">
      <w:pPr>
        <w:pStyle w:val="Default"/>
      </w:pPr>
    </w:p>
    <w:p w14:paraId="611CF608" w14:textId="19985365" w:rsidR="00250CA1" w:rsidRPr="00AE1AF7" w:rsidRDefault="00250CA1" w:rsidP="00EF4F6D">
      <w:pPr>
        <w:pStyle w:val="Default"/>
      </w:pPr>
      <w:r w:rsidRPr="00930709">
        <w:t>Till s</w:t>
      </w:r>
      <w:r w:rsidR="0062478C" w:rsidRPr="00930709">
        <w:t>ektions</w:t>
      </w:r>
      <w:r w:rsidRPr="00930709">
        <w:t>chef delegeras</w:t>
      </w:r>
      <w:r w:rsidRPr="00AE1AF7">
        <w:t xml:space="preserve"> att:</w:t>
      </w:r>
    </w:p>
    <w:p w14:paraId="3E05E3B5" w14:textId="77777777" w:rsidR="00250CA1" w:rsidRPr="00AE1AF7" w:rsidRDefault="00250CA1" w:rsidP="00EF4F6D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3F4794" w:rsidRPr="00AE1AF7" w14:paraId="43DF27E0" w14:textId="77777777" w:rsidTr="52844E62">
        <w:tc>
          <w:tcPr>
            <w:tcW w:w="704" w:type="dxa"/>
          </w:tcPr>
          <w:p w14:paraId="28AD82F1" w14:textId="00AAB8AB" w:rsidR="003F4794" w:rsidRPr="00AE1AF7" w:rsidRDefault="003F4794" w:rsidP="007512BB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23851764" w14:textId="03FA4C68" w:rsidR="003F4794" w:rsidRPr="00AE1AF7" w:rsidRDefault="000D323A" w:rsidP="007512BB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/>
              </w:rPr>
              <w:t>besluta i samtliga personalfrågor inom eget verksamhetsområde som inte ska beslutas av kommunfullmäktige, kommunstyrelsen, utskott, kommunstyrelsens ordförande, HR-chef, förhandlingschef eller</w:t>
            </w:r>
            <w:r w:rsidR="00805C56">
              <w:rPr>
                <w:rFonts w:asciiTheme="minorHAnsi" w:hAnsiTheme="minorHAnsi"/>
              </w:rPr>
              <w:t xml:space="preserve"> </w:t>
            </w:r>
            <w:r w:rsidR="00A364AF">
              <w:rPr>
                <w:rFonts w:asciiTheme="minorHAnsi" w:hAnsiTheme="minorHAnsi"/>
              </w:rPr>
              <w:t>förvaltningschef</w:t>
            </w:r>
          </w:p>
        </w:tc>
      </w:tr>
      <w:tr w:rsidR="003F4794" w14:paraId="551E0FC0" w14:textId="77777777" w:rsidTr="52844E62">
        <w:trPr>
          <w:trHeight w:val="70"/>
        </w:trPr>
        <w:tc>
          <w:tcPr>
            <w:tcW w:w="704" w:type="dxa"/>
          </w:tcPr>
          <w:p w14:paraId="536C5495" w14:textId="582357BF" w:rsidR="003F4794" w:rsidRPr="00AE1AF7" w:rsidRDefault="00251E7A" w:rsidP="003F4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7DF5ADEB" w14:textId="6B6D11E1" w:rsidR="003F4794" w:rsidRPr="00100D82" w:rsidRDefault="003F4794" w:rsidP="003F4794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/>
              </w:rPr>
              <w:t xml:space="preserve">besluta om </w:t>
            </w:r>
            <w:r w:rsidRPr="00930709">
              <w:rPr>
                <w:rFonts w:asciiTheme="minorHAnsi" w:hAnsiTheme="minorHAnsi"/>
              </w:rPr>
              <w:t xml:space="preserve">organisationsförändringar som enbart rör den egna </w:t>
            </w:r>
            <w:r w:rsidR="00A54CCD" w:rsidRPr="00930709">
              <w:rPr>
                <w:rFonts w:asciiTheme="minorHAnsi" w:hAnsiTheme="minorHAnsi"/>
              </w:rPr>
              <w:t xml:space="preserve">sektionen </w:t>
            </w:r>
            <w:r w:rsidRPr="00930709">
              <w:rPr>
                <w:rFonts w:asciiTheme="minorHAnsi" w:hAnsiTheme="minorHAnsi"/>
              </w:rPr>
              <w:t>(sam</w:t>
            </w:r>
            <w:r w:rsidRPr="00930709">
              <w:rPr>
                <w:rFonts w:asciiTheme="minorHAnsi" w:hAnsiTheme="minorHAnsi"/>
              </w:rPr>
              <w:softHyphen/>
              <w:t xml:space="preserve">råd ska ske med </w:t>
            </w:r>
            <w:r w:rsidR="00A364AF" w:rsidRPr="00930709">
              <w:rPr>
                <w:rFonts w:asciiTheme="minorHAnsi" w:hAnsiTheme="minorHAnsi"/>
              </w:rPr>
              <w:t>förvaltningschef</w:t>
            </w:r>
            <w:r w:rsidR="00A54CCD" w:rsidRPr="00930709">
              <w:rPr>
                <w:rFonts w:asciiTheme="minorHAnsi" w:hAnsiTheme="minorHAnsi"/>
              </w:rPr>
              <w:t>)</w:t>
            </w:r>
          </w:p>
        </w:tc>
      </w:tr>
      <w:tr w:rsidR="003F4794" w14:paraId="2589844D" w14:textId="77777777" w:rsidTr="52844E62">
        <w:tc>
          <w:tcPr>
            <w:tcW w:w="704" w:type="dxa"/>
          </w:tcPr>
          <w:p w14:paraId="0C7AE940" w14:textId="5807E4DC" w:rsidR="003F4794" w:rsidRPr="00C60954" w:rsidRDefault="00251E7A" w:rsidP="003F4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3" w:type="dxa"/>
          </w:tcPr>
          <w:p w14:paraId="6253023B" w14:textId="5DF9616D" w:rsidR="003F4794" w:rsidRPr="00C60954" w:rsidRDefault="003F4794" w:rsidP="003F4794">
            <w:pPr>
              <w:rPr>
                <w:rFonts w:asciiTheme="minorHAnsi" w:hAnsiTheme="minorHAnsi"/>
              </w:rPr>
            </w:pPr>
            <w:r w:rsidRPr="00C60954">
              <w:rPr>
                <w:rFonts w:asciiTheme="minorHAnsi" w:hAnsiTheme="minorHAnsi"/>
              </w:rPr>
              <w:t>ingå avtal inom eget verksamhetsområde av icke principiell beskaffenhet eller större vikt</w:t>
            </w:r>
          </w:p>
        </w:tc>
      </w:tr>
      <w:tr w:rsidR="003F4794" w14:paraId="0FD0E404" w14:textId="77777777" w:rsidTr="52844E62">
        <w:tc>
          <w:tcPr>
            <w:tcW w:w="704" w:type="dxa"/>
          </w:tcPr>
          <w:p w14:paraId="0C0A9A5C" w14:textId="547505DB" w:rsidR="003F4794" w:rsidRDefault="00251E7A" w:rsidP="003F4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63" w:type="dxa"/>
          </w:tcPr>
          <w:p w14:paraId="0DD06C21" w14:textId="431B78E0" w:rsidR="003F4794" w:rsidRPr="0094715B" w:rsidRDefault="003F4794" w:rsidP="003F4794">
            <w:pPr>
              <w:rPr>
                <w:rFonts w:asciiTheme="minorHAnsi" w:hAnsiTheme="minorHAnsi"/>
              </w:rPr>
            </w:pPr>
            <w:r w:rsidRPr="0094715B">
              <w:rPr>
                <w:rFonts w:asciiTheme="minorHAnsi" w:hAnsiTheme="minorHAnsi"/>
              </w:rPr>
              <w:t>fastställa rutiner och föreskrifter utifrån av KS och KF fastställda styrdokument för policy och riktlinjer</w:t>
            </w:r>
          </w:p>
        </w:tc>
      </w:tr>
      <w:tr w:rsidR="00095560" w14:paraId="1BDFECFB" w14:textId="77777777" w:rsidTr="52844E62">
        <w:tc>
          <w:tcPr>
            <w:tcW w:w="704" w:type="dxa"/>
          </w:tcPr>
          <w:p w14:paraId="75297AB7" w14:textId="34FFC030" w:rsidR="00095560" w:rsidRDefault="00251E7A" w:rsidP="00095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63" w:type="dxa"/>
          </w:tcPr>
          <w:p w14:paraId="5355C128" w14:textId="53C0AFE8" w:rsidR="00095560" w:rsidRPr="0094715B" w:rsidRDefault="00095560" w:rsidP="00095560">
            <w:pPr>
              <w:rPr>
                <w:rFonts w:asciiTheme="minorHAnsi" w:hAnsiTheme="minorHAnsi"/>
              </w:rPr>
            </w:pPr>
            <w:r w:rsidRPr="00DA261E">
              <w:rPr>
                <w:rFonts w:asciiTheme="minorHAnsi" w:hAnsiTheme="minorHAnsi"/>
              </w:rPr>
              <w:t>inköp av varor och tjänster inom ramen för beviljade anslag och riktlinjer</w:t>
            </w:r>
            <w:r w:rsidR="00E2508D" w:rsidRPr="00DA261E">
              <w:rPr>
                <w:rFonts w:asciiTheme="minorHAnsi" w:hAnsiTheme="minorHAnsi"/>
              </w:rPr>
              <w:t xml:space="preserve"> motsvarande 2 prisbasbelopp</w:t>
            </w:r>
          </w:p>
        </w:tc>
      </w:tr>
    </w:tbl>
    <w:p w14:paraId="7249F06C" w14:textId="7022A906" w:rsidR="00EF4F6D" w:rsidRDefault="00EF4F6D" w:rsidP="00FC69E2">
      <w:pPr>
        <w:pStyle w:val="Default"/>
      </w:pPr>
    </w:p>
    <w:p w14:paraId="49DE9AB4" w14:textId="77777777" w:rsidR="00F84152" w:rsidRDefault="00F84152" w:rsidP="00FC69E2">
      <w:pPr>
        <w:pStyle w:val="Default"/>
      </w:pPr>
    </w:p>
    <w:p w14:paraId="7EAFF10D" w14:textId="3FD0C41E" w:rsidR="00BB58BA" w:rsidRPr="00930709" w:rsidRDefault="00930709" w:rsidP="00BB58BA">
      <w:pPr>
        <w:pStyle w:val="Rubrik1"/>
      </w:pPr>
      <w:bookmarkStart w:id="155" w:name="_Toc122335151"/>
      <w:r w:rsidRPr="00930709">
        <w:t>8</w:t>
      </w:r>
      <w:r w:rsidR="00BB58BA" w:rsidRPr="00930709">
        <w:t>. SEKTIONSCHEF FASTIGHET OCH DRIFT INOM SERVICEFÖRVALTNINGEN</w:t>
      </w:r>
      <w:bookmarkEnd w:id="155"/>
    </w:p>
    <w:p w14:paraId="3EBF7822" w14:textId="77777777" w:rsidR="00BB58BA" w:rsidRPr="00930709" w:rsidRDefault="00BB58BA" w:rsidP="00BB58BA">
      <w:pPr>
        <w:pStyle w:val="Default"/>
      </w:pPr>
    </w:p>
    <w:p w14:paraId="5270864B" w14:textId="77777777" w:rsidR="00BB58BA" w:rsidRDefault="00BB58BA" w:rsidP="00BB58BA">
      <w:pPr>
        <w:pStyle w:val="Default"/>
      </w:pPr>
      <w:r w:rsidRPr="00930709">
        <w:t>Till sektionschef delegeras</w:t>
      </w:r>
      <w:r>
        <w:t xml:space="preserve"> att:</w:t>
      </w:r>
    </w:p>
    <w:p w14:paraId="5E668F92" w14:textId="77777777" w:rsidR="008C4B97" w:rsidRDefault="008C4B97" w:rsidP="00BB58BA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C4B97" w:rsidRPr="00AE1AF7" w14:paraId="56830077" w14:textId="77777777" w:rsidTr="008A5E68">
        <w:tc>
          <w:tcPr>
            <w:tcW w:w="704" w:type="dxa"/>
          </w:tcPr>
          <w:p w14:paraId="47AD8C8C" w14:textId="77777777" w:rsidR="008C4B97" w:rsidRPr="00AE1AF7" w:rsidRDefault="008C4B97" w:rsidP="008A5E68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67F5A9E1" w14:textId="77777777" w:rsidR="008C4B97" w:rsidRPr="00AE1AF7" w:rsidRDefault="008C4B97" w:rsidP="008A5E68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/>
              </w:rPr>
              <w:t>besluta i samtliga personalfrågor inom eget verksamhetsområde som inte ska beslutas av kommunfullmäktige, kommunstyrelsen, utskott, kommunstyrelsens ordförande, HR-chef, förhandlingschef eller</w:t>
            </w:r>
            <w:r>
              <w:rPr>
                <w:rFonts w:asciiTheme="minorHAnsi" w:hAnsiTheme="minorHAnsi"/>
              </w:rPr>
              <w:t xml:space="preserve"> förvaltningschef</w:t>
            </w:r>
          </w:p>
        </w:tc>
      </w:tr>
      <w:tr w:rsidR="008C4B97" w:rsidRPr="00100D82" w14:paraId="0BD8C14B" w14:textId="77777777" w:rsidTr="008A5E68">
        <w:trPr>
          <w:trHeight w:val="70"/>
        </w:trPr>
        <w:tc>
          <w:tcPr>
            <w:tcW w:w="704" w:type="dxa"/>
          </w:tcPr>
          <w:p w14:paraId="59E7161A" w14:textId="186CB605" w:rsidR="008C4B97" w:rsidRPr="00AE1AF7" w:rsidRDefault="00251E7A" w:rsidP="008A5E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1147D590" w14:textId="77777777" w:rsidR="008C4B97" w:rsidRPr="00100D82" w:rsidRDefault="008C4B97" w:rsidP="008A5E68">
            <w:pPr>
              <w:rPr>
                <w:rFonts w:asciiTheme="minorHAnsi" w:hAnsiTheme="minorHAnsi" w:cstheme="minorHAnsi"/>
              </w:rPr>
            </w:pPr>
            <w:r w:rsidRPr="00AE1AF7">
              <w:rPr>
                <w:rFonts w:asciiTheme="minorHAnsi" w:hAnsiTheme="minorHAnsi"/>
              </w:rPr>
              <w:t xml:space="preserve">besluta om organisationsförändringar som enbart rör den egna </w:t>
            </w:r>
            <w:r>
              <w:rPr>
                <w:rFonts w:asciiTheme="minorHAnsi" w:hAnsiTheme="minorHAnsi"/>
              </w:rPr>
              <w:t xml:space="preserve">sektionen </w:t>
            </w:r>
            <w:r w:rsidRPr="00AE1AF7">
              <w:rPr>
                <w:rFonts w:asciiTheme="minorHAnsi" w:hAnsiTheme="minorHAnsi"/>
              </w:rPr>
              <w:t>(sam</w:t>
            </w:r>
            <w:r w:rsidRPr="00AE1AF7">
              <w:rPr>
                <w:rFonts w:asciiTheme="minorHAnsi" w:hAnsiTheme="minorHAnsi"/>
              </w:rPr>
              <w:softHyphen/>
              <w:t xml:space="preserve">råd ska ske med </w:t>
            </w:r>
            <w:r w:rsidRPr="00930709">
              <w:rPr>
                <w:rFonts w:asciiTheme="minorHAnsi" w:hAnsiTheme="minorHAnsi"/>
              </w:rPr>
              <w:t>förvaltningschef)</w:t>
            </w:r>
          </w:p>
        </w:tc>
      </w:tr>
      <w:tr w:rsidR="00530D04" w14:paraId="53C31883" w14:textId="77777777" w:rsidTr="008A5E68">
        <w:tc>
          <w:tcPr>
            <w:tcW w:w="704" w:type="dxa"/>
          </w:tcPr>
          <w:p w14:paraId="4F78B808" w14:textId="295DE98E" w:rsidR="00530D04" w:rsidRPr="00100D82" w:rsidRDefault="00251E7A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3" w:type="dxa"/>
          </w:tcPr>
          <w:p w14:paraId="6538EC03" w14:textId="0708B46C" w:rsidR="00530D04" w:rsidRPr="00F824A1" w:rsidRDefault="00530D04" w:rsidP="00530D04">
            <w:pPr>
              <w:rPr>
                <w:rFonts w:asciiTheme="minorHAnsi" w:hAnsiTheme="minorHAnsi" w:cstheme="minorHAnsi"/>
              </w:rPr>
            </w:pPr>
            <w:r w:rsidRPr="00C60954">
              <w:rPr>
                <w:rFonts w:asciiTheme="minorHAnsi" w:hAnsiTheme="minorHAnsi"/>
              </w:rPr>
              <w:t>ingå avtal inom eget verksamhetsområde av icke principiell beskaffenhet eller större vikt</w:t>
            </w:r>
          </w:p>
        </w:tc>
      </w:tr>
      <w:tr w:rsidR="00D500AB" w14:paraId="278CA8B5" w14:textId="77777777" w:rsidTr="008A5E68">
        <w:tc>
          <w:tcPr>
            <w:tcW w:w="704" w:type="dxa"/>
          </w:tcPr>
          <w:p w14:paraId="0440F4DF" w14:textId="2CA326DC" w:rsidR="00D500AB" w:rsidRDefault="00251E7A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63" w:type="dxa"/>
          </w:tcPr>
          <w:p w14:paraId="4AFEAF01" w14:textId="10D454B5" w:rsidR="00D500AB" w:rsidRPr="00F824A1" w:rsidRDefault="007539A2" w:rsidP="00530D04">
            <w:pPr>
              <w:rPr>
                <w:rFonts w:asciiTheme="minorHAnsi" w:hAnsiTheme="minorHAnsi"/>
              </w:rPr>
            </w:pPr>
            <w:r w:rsidRPr="00F824A1">
              <w:rPr>
                <w:rFonts w:asciiTheme="minorHAnsi" w:hAnsiTheme="minorHAnsi"/>
              </w:rPr>
              <w:t>i</w:t>
            </w:r>
            <w:r w:rsidR="00D500AB" w:rsidRPr="00F824A1">
              <w:rPr>
                <w:rFonts w:asciiTheme="minorHAnsi" w:hAnsiTheme="minorHAnsi"/>
              </w:rPr>
              <w:t xml:space="preserve">nhyrning av externa lokaler under högst 36 månader eller högst </w:t>
            </w:r>
            <w:r w:rsidR="00B046B3" w:rsidRPr="00F824A1">
              <w:rPr>
                <w:rFonts w:asciiTheme="minorHAnsi" w:hAnsiTheme="minorHAnsi"/>
              </w:rPr>
              <w:t>120</w:t>
            </w:r>
            <w:r w:rsidR="00D500AB" w:rsidRPr="00F824A1">
              <w:rPr>
                <w:rFonts w:asciiTheme="minorHAnsi" w:hAnsiTheme="minorHAnsi"/>
              </w:rPr>
              <w:t xml:space="preserve"> prisbasbelopp under denna löptid. Hyresavtalet får omfatta en förlängningsklausul på maximalt </w:t>
            </w:r>
            <w:r w:rsidR="00905F3B" w:rsidRPr="00F824A1">
              <w:rPr>
                <w:rFonts w:asciiTheme="minorHAnsi" w:hAnsiTheme="minorHAnsi"/>
              </w:rPr>
              <w:t xml:space="preserve">36 månader om ytterligare </w:t>
            </w:r>
            <w:r w:rsidR="00905F3B" w:rsidRPr="00F824A1">
              <w:rPr>
                <w:rFonts w:asciiTheme="minorHAnsi" w:hAnsiTheme="minorHAnsi"/>
                <w:shd w:val="clear" w:color="auto" w:fill="FFFFFF" w:themeFill="background1"/>
              </w:rPr>
              <w:t xml:space="preserve">högst </w:t>
            </w:r>
            <w:r w:rsidR="00B046B3" w:rsidRPr="00F824A1">
              <w:rPr>
                <w:rFonts w:asciiTheme="minorHAnsi" w:hAnsiTheme="minorHAnsi"/>
                <w:shd w:val="clear" w:color="auto" w:fill="FFFFFF" w:themeFill="background1"/>
              </w:rPr>
              <w:t>120</w:t>
            </w:r>
            <w:r w:rsidR="00905F3B" w:rsidRPr="00F824A1">
              <w:rPr>
                <w:rFonts w:asciiTheme="minorHAnsi" w:hAnsiTheme="minorHAnsi"/>
                <w:shd w:val="clear" w:color="auto" w:fill="FFFFFF" w:themeFill="background1"/>
              </w:rPr>
              <w:t xml:space="preserve"> prisbasbelopp</w:t>
            </w:r>
            <w:r w:rsidR="00905F3B" w:rsidRPr="00F824A1">
              <w:rPr>
                <w:rFonts w:asciiTheme="minorHAnsi" w:hAnsiTheme="minorHAnsi"/>
              </w:rPr>
              <w:t>.</w:t>
            </w:r>
            <w:r w:rsidR="00A65087" w:rsidRPr="00F824A1">
              <w:rPr>
                <w:rFonts w:asciiTheme="minorHAnsi" w:hAnsiTheme="minorHAnsi"/>
              </w:rPr>
              <w:t xml:space="preserve"> </w:t>
            </w:r>
          </w:p>
        </w:tc>
      </w:tr>
      <w:tr w:rsidR="00530D04" w14:paraId="0A218281" w14:textId="77777777" w:rsidTr="008A5E68">
        <w:tc>
          <w:tcPr>
            <w:tcW w:w="704" w:type="dxa"/>
          </w:tcPr>
          <w:p w14:paraId="7E90493B" w14:textId="1EABA828" w:rsidR="00530D04" w:rsidRPr="00100D82" w:rsidRDefault="00251E7A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8363" w:type="dxa"/>
          </w:tcPr>
          <w:p w14:paraId="00564F01" w14:textId="323A7656" w:rsidR="00530D04" w:rsidRPr="00F824A1" w:rsidRDefault="00530D04" w:rsidP="00530D04">
            <w:pPr>
              <w:rPr>
                <w:rFonts w:asciiTheme="minorHAnsi" w:hAnsiTheme="minorHAnsi" w:cstheme="minorHAnsi"/>
              </w:rPr>
            </w:pPr>
            <w:r w:rsidRPr="00F824A1">
              <w:rPr>
                <w:rFonts w:asciiTheme="minorHAnsi" w:hAnsiTheme="minorHAnsi"/>
              </w:rPr>
              <w:t>fastställa rutiner och föreskrifter utifrån av KS och KF fastställda styrdokument för policy och riktlinjer</w:t>
            </w:r>
          </w:p>
        </w:tc>
      </w:tr>
      <w:tr w:rsidR="00530D04" w:rsidRPr="00864A5E" w14:paraId="231642FA" w14:textId="77777777" w:rsidTr="008A5E68">
        <w:tc>
          <w:tcPr>
            <w:tcW w:w="704" w:type="dxa"/>
          </w:tcPr>
          <w:p w14:paraId="429837A0" w14:textId="5FBF28A3" w:rsidR="00530D04" w:rsidRPr="00714C8B" w:rsidRDefault="00251E7A" w:rsidP="00530D04">
            <w:pPr>
              <w:rPr>
                <w:rFonts w:asciiTheme="minorHAnsi" w:hAnsiTheme="minorHAnsi" w:cstheme="minorHAnsi"/>
              </w:rPr>
            </w:pPr>
            <w:bookmarkStart w:id="156" w:name="_Hlk121385578"/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363" w:type="dxa"/>
          </w:tcPr>
          <w:p w14:paraId="649AD625" w14:textId="0AB861D7" w:rsidR="00530D04" w:rsidRPr="00714C8B" w:rsidRDefault="00530D04" w:rsidP="00530D04">
            <w:pPr>
              <w:rPr>
                <w:rFonts w:asciiTheme="minorHAnsi" w:hAnsiTheme="minorHAnsi" w:cstheme="minorHAnsi"/>
                <w:noProof/>
              </w:rPr>
            </w:pPr>
            <w:bookmarkStart w:id="157" w:name="_Hlk121385371"/>
            <w:r w:rsidRPr="00714C8B">
              <w:rPr>
                <w:rFonts w:asciiTheme="minorHAnsi" w:hAnsiTheme="minorHAnsi"/>
              </w:rPr>
              <w:t>inköp av varor och tjänster inom ramen för beviljade anslag och riktlinjer</w:t>
            </w:r>
            <w:bookmarkEnd w:id="157"/>
            <w:r w:rsidR="00E2508D" w:rsidRPr="00714C8B">
              <w:rPr>
                <w:rFonts w:asciiTheme="minorHAnsi" w:hAnsiTheme="minorHAnsi"/>
              </w:rPr>
              <w:t xml:space="preserve"> motsvarande </w:t>
            </w:r>
            <w:r w:rsidR="005F5847">
              <w:rPr>
                <w:rFonts w:asciiTheme="minorHAnsi" w:hAnsiTheme="minorHAnsi"/>
              </w:rPr>
              <w:t>två (</w:t>
            </w:r>
            <w:r w:rsidR="00E2508D" w:rsidRPr="00714C8B">
              <w:rPr>
                <w:rFonts w:asciiTheme="minorHAnsi" w:hAnsiTheme="minorHAnsi"/>
              </w:rPr>
              <w:t>2</w:t>
            </w:r>
            <w:r w:rsidR="005F5847">
              <w:rPr>
                <w:rFonts w:asciiTheme="minorHAnsi" w:hAnsiTheme="minorHAnsi"/>
              </w:rPr>
              <w:t>)</w:t>
            </w:r>
            <w:r w:rsidR="00E2508D" w:rsidRPr="00714C8B">
              <w:rPr>
                <w:rFonts w:asciiTheme="minorHAnsi" w:hAnsiTheme="minorHAnsi"/>
              </w:rPr>
              <w:t xml:space="preserve"> prisbasbelopp</w:t>
            </w:r>
          </w:p>
        </w:tc>
      </w:tr>
      <w:bookmarkEnd w:id="156"/>
      <w:tr w:rsidR="00530D04" w:rsidRPr="00864A5E" w14:paraId="389CB1C7" w14:textId="77777777" w:rsidTr="008A5E68">
        <w:tc>
          <w:tcPr>
            <w:tcW w:w="704" w:type="dxa"/>
          </w:tcPr>
          <w:p w14:paraId="28143C20" w14:textId="20896A7B" w:rsidR="00530D04" w:rsidRPr="00864A5E" w:rsidRDefault="00DB2255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63" w:type="dxa"/>
          </w:tcPr>
          <w:p w14:paraId="2B536028" w14:textId="0E854638" w:rsidR="00362C8B" w:rsidRPr="00B046B3" w:rsidRDefault="007539A2" w:rsidP="00B046B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  <w:r w:rsidR="00530D04" w:rsidRPr="00864A5E">
              <w:rPr>
                <w:rFonts w:asciiTheme="minorHAnsi" w:hAnsiTheme="minorHAnsi" w:cstheme="minorHAnsi"/>
                <w:noProof/>
              </w:rPr>
              <w:t xml:space="preserve">esluta om </w:t>
            </w:r>
            <w:r w:rsidR="00530D04" w:rsidRPr="00930709">
              <w:rPr>
                <w:rFonts w:asciiTheme="minorHAnsi" w:hAnsiTheme="minorHAnsi" w:cstheme="minorHAnsi"/>
                <w:noProof/>
              </w:rPr>
              <w:t>direktupphandling</w:t>
            </w:r>
            <w:r w:rsidR="00530D04" w:rsidRPr="00864A5E">
              <w:rPr>
                <w:rFonts w:asciiTheme="minorHAnsi" w:hAnsiTheme="minorHAnsi" w:cstheme="minorHAnsi"/>
                <w:noProof/>
              </w:rPr>
              <w:t xml:space="preserve"> av reparations- och underhållsarbeten på kommunens fasta och lösa egendom för högst </w:t>
            </w:r>
            <w:r w:rsidR="00B046B3" w:rsidRPr="00F824A1">
              <w:rPr>
                <w:rFonts w:asciiTheme="minorHAnsi" w:hAnsiTheme="minorHAnsi" w:cstheme="minorHAnsi"/>
                <w:noProof/>
              </w:rPr>
              <w:t>13</w:t>
            </w:r>
            <w:r w:rsidR="00530D04" w:rsidRPr="00864A5E">
              <w:rPr>
                <w:rFonts w:asciiTheme="minorHAnsi" w:hAnsiTheme="minorHAnsi" w:cstheme="minorHAnsi"/>
                <w:noProof/>
              </w:rPr>
              <w:t xml:space="preserve"> basbelopp</w:t>
            </w:r>
          </w:p>
        </w:tc>
      </w:tr>
      <w:tr w:rsidR="00101C8A" w:rsidRPr="00864A5E" w14:paraId="4AE4BA5F" w14:textId="77777777" w:rsidTr="008A5E68">
        <w:tc>
          <w:tcPr>
            <w:tcW w:w="704" w:type="dxa"/>
          </w:tcPr>
          <w:p w14:paraId="1242FE07" w14:textId="3F087483" w:rsidR="00101C8A" w:rsidRDefault="00F824A1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63" w:type="dxa"/>
          </w:tcPr>
          <w:p w14:paraId="2F181B86" w14:textId="734193E1" w:rsidR="00101C8A" w:rsidRDefault="00101C8A" w:rsidP="00530D04">
            <w:pPr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 w:cstheme="minorHAnsi"/>
                <w:noProof/>
              </w:rPr>
              <w:t>Att teckna entreprenadavtal om högst 280 prisbasbelopp förutsatt att det finns inom ramen för antagen budget och ej är hyrespåverkande för slutkund.</w:t>
            </w:r>
          </w:p>
        </w:tc>
      </w:tr>
      <w:tr w:rsidR="00530D04" w14:paraId="29587BB0" w14:textId="77777777" w:rsidTr="008A5E68">
        <w:tc>
          <w:tcPr>
            <w:tcW w:w="704" w:type="dxa"/>
          </w:tcPr>
          <w:p w14:paraId="6E5CF190" w14:textId="0E287F82" w:rsidR="00530D04" w:rsidRPr="00100D82" w:rsidRDefault="00F824A1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363" w:type="dxa"/>
          </w:tcPr>
          <w:p w14:paraId="7EAC0C15" w14:textId="6D86EF49" w:rsidR="00ED3686" w:rsidRPr="00F824A1" w:rsidRDefault="007539A2" w:rsidP="00B046B3">
            <w:pPr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 w:cstheme="minorHAnsi"/>
                <w:noProof/>
              </w:rPr>
              <w:t>b</w:t>
            </w:r>
            <w:r w:rsidR="00530D04" w:rsidRPr="00F824A1">
              <w:rPr>
                <w:rFonts w:asciiTheme="minorHAnsi" w:hAnsiTheme="minorHAnsi" w:cstheme="minorHAnsi"/>
                <w:noProof/>
              </w:rPr>
              <w:t>evaka kommunens rätt med befogenhet att träffa ekonomisk uppgörelse med entreprenör upp till höst 20 prisbasbelopp</w:t>
            </w:r>
            <w:r w:rsidR="00B046B3" w:rsidRPr="00F824A1">
              <w:rPr>
                <w:rFonts w:asciiTheme="minorHAnsi" w:hAnsiTheme="minorHAnsi" w:cstheme="minorHAnsi"/>
                <w:noProof/>
              </w:rPr>
              <w:t>. Belopp överskridande detta skall tas av nämnden.</w:t>
            </w:r>
          </w:p>
        </w:tc>
      </w:tr>
      <w:tr w:rsidR="00530D04" w14:paraId="28B9E607" w14:textId="77777777" w:rsidTr="008A5E68">
        <w:tc>
          <w:tcPr>
            <w:tcW w:w="704" w:type="dxa"/>
          </w:tcPr>
          <w:p w14:paraId="428DE4BB" w14:textId="63737278" w:rsidR="00530D04" w:rsidRPr="00100D82" w:rsidRDefault="00251E7A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363" w:type="dxa"/>
          </w:tcPr>
          <w:p w14:paraId="588CB2F2" w14:textId="6F873D0D" w:rsidR="00530D04" w:rsidRPr="00F824A1" w:rsidRDefault="007539A2" w:rsidP="00530D04">
            <w:pPr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 w:cstheme="minorHAnsi"/>
                <w:noProof/>
              </w:rPr>
              <w:t>t</w:t>
            </w:r>
            <w:r w:rsidR="00530D04" w:rsidRPr="00F824A1">
              <w:rPr>
                <w:rFonts w:asciiTheme="minorHAnsi" w:hAnsiTheme="minorHAnsi" w:cstheme="minorHAnsi"/>
                <w:noProof/>
              </w:rPr>
              <w:t>räffa uppgörelsen om garantiåtangande avseende av förvaltninge</w:t>
            </w:r>
            <w:r w:rsidR="00D500AB" w:rsidRPr="00F824A1">
              <w:rPr>
                <w:rFonts w:asciiTheme="minorHAnsi" w:hAnsiTheme="minorHAnsi" w:cstheme="minorHAnsi"/>
                <w:noProof/>
              </w:rPr>
              <w:t>ns</w:t>
            </w:r>
            <w:r w:rsidR="00530D04" w:rsidRPr="00F824A1">
              <w:rPr>
                <w:rFonts w:asciiTheme="minorHAnsi" w:hAnsiTheme="minorHAnsi" w:cstheme="minorHAnsi"/>
                <w:noProof/>
              </w:rPr>
              <w:t xml:space="preserve"> utförda entreprenader intill ett belopp av 20 prisbasbelopp</w:t>
            </w:r>
            <w:r w:rsidR="00B046B3" w:rsidRPr="00F824A1">
              <w:rPr>
                <w:rFonts w:asciiTheme="minorHAnsi" w:hAnsiTheme="minorHAnsi" w:cstheme="minorHAnsi"/>
                <w:noProof/>
              </w:rPr>
              <w:t>. Belopp överskridande detta skall tas av nämnden.</w:t>
            </w:r>
          </w:p>
        </w:tc>
      </w:tr>
      <w:tr w:rsidR="00530D04" w14:paraId="2A5E7C5D" w14:textId="77777777" w:rsidTr="008A5E68">
        <w:tc>
          <w:tcPr>
            <w:tcW w:w="704" w:type="dxa"/>
          </w:tcPr>
          <w:p w14:paraId="7EBA5489" w14:textId="6A1BDBB5" w:rsidR="00530D04" w:rsidRPr="00100D82" w:rsidRDefault="00DB2255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51E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4D49FC3D" w14:textId="06444FC3" w:rsidR="00530D04" w:rsidRPr="00F824A1" w:rsidRDefault="007539A2" w:rsidP="00530D04">
            <w:pPr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 w:cstheme="minorHAnsi"/>
                <w:noProof/>
              </w:rPr>
              <w:t>g</w:t>
            </w:r>
            <w:r w:rsidR="00530D04" w:rsidRPr="00F824A1">
              <w:rPr>
                <w:rFonts w:asciiTheme="minorHAnsi" w:hAnsiTheme="minorHAnsi" w:cstheme="minorHAnsi"/>
                <w:noProof/>
              </w:rPr>
              <w:t>öra ändringar av mindre vikt i avtal anseende köp och försäljning av fast egendom och exploateringsavtal som servicenämnden beslutat om</w:t>
            </w:r>
          </w:p>
        </w:tc>
      </w:tr>
      <w:tr w:rsidR="00530D04" w14:paraId="6B94E8B2" w14:textId="77777777" w:rsidTr="008A5E68">
        <w:trPr>
          <w:trHeight w:val="300"/>
        </w:trPr>
        <w:tc>
          <w:tcPr>
            <w:tcW w:w="704" w:type="dxa"/>
          </w:tcPr>
          <w:p w14:paraId="05D5CB37" w14:textId="2F074B8E" w:rsidR="00530D04" w:rsidRPr="00100D82" w:rsidRDefault="00DB2255" w:rsidP="00530D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51E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3" w:type="dxa"/>
          </w:tcPr>
          <w:p w14:paraId="75E19EC5" w14:textId="72C55C71" w:rsidR="00530D04" w:rsidRPr="00F824A1" w:rsidRDefault="007539A2" w:rsidP="00530D04">
            <w:pPr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 w:cstheme="minorHAnsi"/>
                <w:noProof/>
              </w:rPr>
              <w:t>a</w:t>
            </w:r>
            <w:r w:rsidR="00530D04" w:rsidRPr="00F824A1">
              <w:rPr>
                <w:rFonts w:asciiTheme="minorHAnsi" w:hAnsiTheme="minorHAnsi" w:cstheme="minorHAnsi"/>
                <w:noProof/>
              </w:rPr>
              <w:t>vge anbud och underteckna kontrakt på entreprenader</w:t>
            </w:r>
            <w:r w:rsidR="00715B43" w:rsidRPr="00F824A1">
              <w:rPr>
                <w:rFonts w:asciiTheme="minorHAnsi" w:hAnsiTheme="minorHAnsi" w:cstheme="minorHAnsi"/>
                <w:noProof/>
              </w:rPr>
              <w:t xml:space="preserve"> </w:t>
            </w:r>
            <w:r w:rsidR="00530D04" w:rsidRPr="00F824A1">
              <w:rPr>
                <w:rFonts w:asciiTheme="minorHAnsi" w:hAnsiTheme="minorHAnsi" w:cstheme="minorHAnsi"/>
                <w:noProof/>
              </w:rPr>
              <w:t>och skötselåtaganden inom ramen för ordinarie verksamhet intill ett belopp av 20 prisbasbelopp</w:t>
            </w:r>
          </w:p>
        </w:tc>
      </w:tr>
      <w:tr w:rsidR="00940D6B" w14:paraId="3A305F2E" w14:textId="77777777" w:rsidTr="008A5E68">
        <w:trPr>
          <w:trHeight w:val="300"/>
        </w:trPr>
        <w:tc>
          <w:tcPr>
            <w:tcW w:w="704" w:type="dxa"/>
          </w:tcPr>
          <w:p w14:paraId="3A06CB7F" w14:textId="47465806" w:rsidR="00940D6B" w:rsidRDefault="00940D6B" w:rsidP="00940D6B">
            <w:pPr>
              <w:rPr>
                <w:rFonts w:asciiTheme="minorHAnsi" w:hAnsiTheme="minorHAnsi" w:cstheme="minorHAnsi"/>
              </w:rPr>
            </w:pPr>
            <w:r>
              <w:t>1</w:t>
            </w:r>
            <w:r w:rsidR="00251E7A">
              <w:t>3</w:t>
            </w:r>
          </w:p>
        </w:tc>
        <w:tc>
          <w:tcPr>
            <w:tcW w:w="8363" w:type="dxa"/>
          </w:tcPr>
          <w:p w14:paraId="31B9A65F" w14:textId="2BB93486" w:rsidR="00940D6B" w:rsidRPr="00F824A1" w:rsidRDefault="007539A2" w:rsidP="008364DD">
            <w:pPr>
              <w:pStyle w:val="Default"/>
              <w:spacing w:before="120"/>
              <w:rPr>
                <w:rFonts w:asciiTheme="minorHAnsi" w:hAnsiTheme="minorHAnsi" w:cstheme="minorHAnsi"/>
                <w:noProof/>
              </w:rPr>
            </w:pPr>
            <w:r w:rsidRPr="00F824A1">
              <w:rPr>
                <w:rFonts w:asciiTheme="minorHAnsi" w:hAnsiTheme="minorHAnsi"/>
                <w:color w:val="000000" w:themeColor="text1"/>
              </w:rPr>
              <w:t>a</w:t>
            </w:r>
            <w:r w:rsidR="00940D6B" w:rsidRPr="00F824A1">
              <w:rPr>
                <w:rFonts w:asciiTheme="minorHAnsi" w:hAnsiTheme="minorHAnsi"/>
                <w:color w:val="000000" w:themeColor="text1"/>
              </w:rPr>
              <w:t xml:space="preserve">tt attestera byggentreprenad eller underhållsarbeten upp till </w:t>
            </w:r>
            <w:r w:rsidR="00CD0E15" w:rsidRPr="00F824A1">
              <w:rPr>
                <w:rFonts w:asciiTheme="minorHAnsi" w:hAnsiTheme="minorHAnsi"/>
                <w:color w:val="000000" w:themeColor="text1"/>
              </w:rPr>
              <w:t>95</w:t>
            </w:r>
            <w:r w:rsidR="00714C8B" w:rsidRPr="00F824A1">
              <w:rPr>
                <w:rFonts w:asciiTheme="minorHAnsi" w:hAnsiTheme="minorHAnsi"/>
                <w:color w:val="000000" w:themeColor="text1"/>
              </w:rPr>
              <w:t xml:space="preserve"> prisbasbelopp</w:t>
            </w:r>
            <w:r w:rsidR="008364DD" w:rsidRPr="00F824A1">
              <w:rPr>
                <w:rFonts w:asciiTheme="minorHAnsi" w:hAnsiTheme="minorHAnsi"/>
                <w:color w:val="000000" w:themeColor="text1"/>
              </w:rPr>
              <w:t>. Överskridande belopp skall attesteras av förvaltningschef.</w:t>
            </w:r>
          </w:p>
        </w:tc>
      </w:tr>
      <w:tr w:rsidR="00940D6B" w14:paraId="55A9EB7C" w14:textId="77777777" w:rsidTr="008A5E68">
        <w:trPr>
          <w:trHeight w:val="300"/>
        </w:trPr>
        <w:tc>
          <w:tcPr>
            <w:tcW w:w="704" w:type="dxa"/>
          </w:tcPr>
          <w:p w14:paraId="5CE89160" w14:textId="098B294A" w:rsidR="00940D6B" w:rsidRDefault="00940D6B" w:rsidP="00940D6B">
            <w:r>
              <w:t>1</w:t>
            </w:r>
            <w:r w:rsidR="00251E7A">
              <w:t>4</w:t>
            </w:r>
          </w:p>
        </w:tc>
        <w:tc>
          <w:tcPr>
            <w:tcW w:w="8363" w:type="dxa"/>
          </w:tcPr>
          <w:p w14:paraId="611DF76D" w14:textId="260DAD4E" w:rsidR="00940D6B" w:rsidRDefault="007539A2" w:rsidP="00940D6B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</w:t>
            </w:r>
            <w:r w:rsidR="00940D6B">
              <w:rPr>
                <w:rFonts w:asciiTheme="minorHAnsi" w:hAnsiTheme="minorHAnsi"/>
                <w:color w:val="000000" w:themeColor="text1"/>
              </w:rPr>
              <w:t xml:space="preserve">tt attestera hyresfakturor upp </w:t>
            </w:r>
            <w:r w:rsidR="00940D6B" w:rsidRPr="00F824A1">
              <w:rPr>
                <w:rFonts w:asciiTheme="minorHAnsi" w:hAnsiTheme="minorHAnsi"/>
                <w:color w:val="000000" w:themeColor="text1"/>
              </w:rPr>
              <w:t xml:space="preserve">till </w:t>
            </w:r>
            <w:r w:rsidR="008364DD" w:rsidRPr="00F824A1">
              <w:rPr>
                <w:rFonts w:asciiTheme="minorHAnsi" w:hAnsiTheme="minorHAnsi"/>
                <w:color w:val="000000" w:themeColor="text1"/>
              </w:rPr>
              <w:t>110</w:t>
            </w:r>
            <w:r w:rsidR="00714C8B" w:rsidRPr="00F824A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0D6B" w:rsidRPr="00F824A1">
              <w:rPr>
                <w:rFonts w:asciiTheme="minorHAnsi" w:hAnsiTheme="minorHAnsi"/>
                <w:color w:val="000000" w:themeColor="text1"/>
              </w:rPr>
              <w:t>prisbasbelopp</w:t>
            </w:r>
            <w:r w:rsidR="008364DD" w:rsidRPr="00F824A1">
              <w:rPr>
                <w:rFonts w:asciiTheme="minorHAnsi" w:hAnsiTheme="minorHAnsi"/>
                <w:color w:val="000000" w:themeColor="text1"/>
              </w:rPr>
              <w:t>. Överskridande belopp skall attesteras av förvaltningschef.</w:t>
            </w:r>
          </w:p>
        </w:tc>
      </w:tr>
      <w:tr w:rsidR="00F27104" w14:paraId="7104AC7A" w14:textId="77777777" w:rsidTr="008A5E68">
        <w:trPr>
          <w:trHeight w:val="300"/>
        </w:trPr>
        <w:tc>
          <w:tcPr>
            <w:tcW w:w="704" w:type="dxa"/>
          </w:tcPr>
          <w:p w14:paraId="46F4731B" w14:textId="77777777" w:rsidR="00F27104" w:rsidRDefault="00F27104" w:rsidP="00940D6B"/>
        </w:tc>
        <w:tc>
          <w:tcPr>
            <w:tcW w:w="8363" w:type="dxa"/>
          </w:tcPr>
          <w:p w14:paraId="2AF0C00E" w14:textId="77777777" w:rsidR="00F27104" w:rsidRDefault="00F27104" w:rsidP="00940D6B">
            <w:pPr>
              <w:pStyle w:val="Default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6CED1F4" w14:textId="77777777" w:rsidR="00100D82" w:rsidRDefault="00100D82" w:rsidP="00FC69E2">
      <w:pPr>
        <w:pStyle w:val="Default"/>
      </w:pPr>
    </w:p>
    <w:p w14:paraId="21C14DE9" w14:textId="6DE21AEC" w:rsidR="00C54C41" w:rsidRPr="00930709" w:rsidRDefault="00930709" w:rsidP="00250CA1">
      <w:pPr>
        <w:pStyle w:val="Rubrik1"/>
      </w:pPr>
      <w:bookmarkStart w:id="158" w:name="_Toc122335152"/>
      <w:r w:rsidRPr="00930709">
        <w:t>9</w:t>
      </w:r>
      <w:r w:rsidR="00C54C41" w:rsidRPr="00930709">
        <w:t xml:space="preserve">. BYGGPROJEKTLEDARE </w:t>
      </w:r>
      <w:r w:rsidR="00100D82" w:rsidRPr="00930709">
        <w:t xml:space="preserve">PÅ </w:t>
      </w:r>
      <w:r w:rsidR="00940D6B">
        <w:t xml:space="preserve">SEKTION </w:t>
      </w:r>
      <w:r w:rsidR="00100D82" w:rsidRPr="00930709">
        <w:t>FASTIGHET</w:t>
      </w:r>
      <w:r w:rsidR="00940D6B">
        <w:t xml:space="preserve"> OCH DRIFT </w:t>
      </w:r>
      <w:r w:rsidR="00100D82" w:rsidRPr="00930709">
        <w:t xml:space="preserve">INOM </w:t>
      </w:r>
      <w:r w:rsidR="00A364AF" w:rsidRPr="00930709">
        <w:t>SERVICEFÖRVALTNINGEN</w:t>
      </w:r>
      <w:bookmarkEnd w:id="158"/>
    </w:p>
    <w:p w14:paraId="4E14DD11" w14:textId="1171A548" w:rsidR="00250CA1" w:rsidRDefault="00250CA1" w:rsidP="00C54C41">
      <w:pPr>
        <w:pStyle w:val="Default"/>
      </w:pPr>
    </w:p>
    <w:p w14:paraId="4FDE65F1" w14:textId="24FDC705" w:rsidR="00250CA1" w:rsidRDefault="00250CA1" w:rsidP="00C54C41">
      <w:pPr>
        <w:pStyle w:val="Default"/>
      </w:pPr>
      <w:r>
        <w:t>Till byggprojektledare delegeras att:</w:t>
      </w:r>
    </w:p>
    <w:p w14:paraId="36C8C93C" w14:textId="77777777" w:rsidR="00250CA1" w:rsidRPr="00FC69E2" w:rsidRDefault="00250CA1" w:rsidP="00C54C41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C54C41" w14:paraId="5C098B7A" w14:textId="77777777" w:rsidTr="00987F32">
        <w:tc>
          <w:tcPr>
            <w:tcW w:w="704" w:type="dxa"/>
          </w:tcPr>
          <w:p w14:paraId="0FD6B518" w14:textId="77777777" w:rsidR="00C54C41" w:rsidRPr="00100D82" w:rsidRDefault="00C54C41" w:rsidP="00987F32">
            <w:pPr>
              <w:rPr>
                <w:rFonts w:asciiTheme="minorHAnsi" w:hAnsiTheme="minorHAnsi" w:cstheme="minorHAnsi"/>
              </w:rPr>
            </w:pPr>
            <w:r w:rsidRPr="00100D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</w:tcPr>
          <w:p w14:paraId="3AEE1E34" w14:textId="67695AE9" w:rsidR="00C54C41" w:rsidRPr="00100D82" w:rsidRDefault="007539A2" w:rsidP="00987F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  <w:r w:rsidR="00100D82" w:rsidRPr="00100D82">
              <w:rPr>
                <w:rFonts w:asciiTheme="minorHAnsi" w:hAnsiTheme="minorHAnsi" w:cstheme="minorHAnsi"/>
                <w:noProof/>
              </w:rPr>
              <w:t>esluta om besiktningar och efterarbeten samt godkännande av utförda arbeten som påkallas av besiktningar och liknande förrättningar</w:t>
            </w:r>
          </w:p>
        </w:tc>
      </w:tr>
    </w:tbl>
    <w:p w14:paraId="3D097B36" w14:textId="77777777" w:rsidR="00940D6B" w:rsidRDefault="00940D6B" w:rsidP="001904F9">
      <w:pPr>
        <w:pStyle w:val="Rubrik1"/>
      </w:pPr>
      <w:bookmarkStart w:id="159" w:name="_Toc122335153"/>
      <w:bookmarkEnd w:id="143"/>
      <w:bookmarkEnd w:id="144"/>
      <w:bookmarkEnd w:id="145"/>
      <w:bookmarkEnd w:id="146"/>
      <w:bookmarkEnd w:id="147"/>
      <w:bookmarkEnd w:id="148"/>
      <w:r>
        <w:t>10 HYRESHANDLÄGGARE PÅ SEKTION FASTIGHET OCH DRIFT INOM SERVICEFÖRVALTNING</w:t>
      </w:r>
      <w:bookmarkEnd w:id="159"/>
    </w:p>
    <w:p w14:paraId="78BA2E2F" w14:textId="02DDF4D8" w:rsidR="00250CA1" w:rsidRDefault="00940D6B" w:rsidP="001904F9">
      <w:pPr>
        <w:pStyle w:val="Rubrik1"/>
      </w:pPr>
      <w:bookmarkStart w:id="160" w:name="_Toc122335154"/>
      <w:r>
        <w:t>Till hyreshandläggare delegeras att:</w:t>
      </w:r>
      <w:bookmarkEnd w:id="160"/>
      <w:r>
        <w:br/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940D6B" w:rsidRPr="00100D82" w14:paraId="565808BD" w14:textId="77777777" w:rsidTr="00721529">
        <w:tc>
          <w:tcPr>
            <w:tcW w:w="704" w:type="dxa"/>
          </w:tcPr>
          <w:p w14:paraId="55C687D8" w14:textId="77777777" w:rsidR="00940D6B" w:rsidRPr="00100D82" w:rsidRDefault="00940D6B" w:rsidP="00721529">
            <w:pPr>
              <w:rPr>
                <w:rFonts w:asciiTheme="minorHAnsi" w:hAnsiTheme="minorHAnsi" w:cstheme="minorHAnsi"/>
              </w:rPr>
            </w:pPr>
            <w:r w:rsidRPr="00100D82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8363" w:type="dxa"/>
          </w:tcPr>
          <w:p w14:paraId="3C56506C" w14:textId="0BED072E" w:rsidR="00940D6B" w:rsidRPr="00100D82" w:rsidRDefault="007539A2" w:rsidP="00721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t</w:t>
            </w:r>
            <w:r w:rsidR="00940D6B">
              <w:rPr>
                <w:rFonts w:asciiTheme="minorHAnsi" w:hAnsiTheme="minorHAnsi" w:cstheme="minorHAnsi"/>
                <w:noProof/>
              </w:rPr>
              <w:t xml:space="preserve">eckna hyresavtal med privatpersoner </w:t>
            </w:r>
          </w:p>
        </w:tc>
      </w:tr>
    </w:tbl>
    <w:p w14:paraId="1806BE7D" w14:textId="77777777" w:rsidR="00940D6B" w:rsidRPr="00940D6B" w:rsidRDefault="00940D6B" w:rsidP="00940D6B">
      <w:pPr>
        <w:pStyle w:val="Default"/>
      </w:pPr>
    </w:p>
    <w:p w14:paraId="67D16B84" w14:textId="483DFA6A" w:rsidR="00886329" w:rsidRPr="00886A27" w:rsidRDefault="00886329">
      <w:pPr>
        <w:rPr>
          <w:rFonts w:cstheme="minorHAnsi"/>
        </w:rPr>
      </w:pPr>
    </w:p>
    <w:sectPr w:rsidR="00886329" w:rsidRPr="00886A27" w:rsidSect="0088632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4862" w14:textId="77777777" w:rsidR="0082084D" w:rsidRDefault="0082084D">
      <w:r>
        <w:separator/>
      </w:r>
    </w:p>
  </w:endnote>
  <w:endnote w:type="continuationSeparator" w:id="0">
    <w:p w14:paraId="7AB48733" w14:textId="77777777" w:rsidR="0082084D" w:rsidRDefault="0082084D">
      <w:r>
        <w:continuationSeparator/>
      </w:r>
    </w:p>
  </w:endnote>
  <w:endnote w:type="continuationNotice" w:id="1">
    <w:p w14:paraId="5BBF7B5D" w14:textId="77777777" w:rsidR="0082084D" w:rsidRDefault="00820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8DC" w14:textId="08066FEE" w:rsidR="00375543" w:rsidRDefault="00375543">
    <w:pPr>
      <w:pStyle w:val="Sidfot"/>
    </w:pPr>
  </w:p>
  <w:p w14:paraId="7E12FC5B" w14:textId="77777777" w:rsidR="00375543" w:rsidRDefault="00375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12E5" w14:textId="77777777" w:rsidR="0082084D" w:rsidRDefault="0082084D">
      <w:r>
        <w:separator/>
      </w:r>
    </w:p>
  </w:footnote>
  <w:footnote w:type="continuationSeparator" w:id="0">
    <w:p w14:paraId="15114C40" w14:textId="77777777" w:rsidR="0082084D" w:rsidRDefault="0082084D">
      <w:r>
        <w:continuationSeparator/>
      </w:r>
    </w:p>
  </w:footnote>
  <w:footnote w:type="continuationNotice" w:id="1">
    <w:p w14:paraId="458C5821" w14:textId="77777777" w:rsidR="0082084D" w:rsidRDefault="00820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BF3" w14:textId="77777777" w:rsidR="00375543" w:rsidRDefault="00375543" w:rsidP="008863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DCC6DB" w14:textId="77777777" w:rsidR="00375543" w:rsidRDefault="00375543" w:rsidP="008863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135B" w14:textId="7F6172F4" w:rsidR="00375543" w:rsidRDefault="00375543" w:rsidP="008863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14:paraId="24DA2BC7" w14:textId="42446755" w:rsidR="00375543" w:rsidRDefault="000961D9" w:rsidP="00886329">
    <w:pPr>
      <w:pStyle w:val="Sidhuvud"/>
      <w:ind w:right="360"/>
    </w:pPr>
    <w:r>
      <w:rPr>
        <w:noProof/>
      </w:rPr>
      <w:drawing>
        <wp:inline distT="0" distB="0" distL="0" distR="0" wp14:anchorId="553D12A7" wp14:editId="2301644A">
          <wp:extent cx="1066800" cy="368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605" w14:textId="0B1478C5" w:rsidR="00375543" w:rsidRDefault="006017F8" w:rsidP="008941CB">
    <w:pPr>
      <w:pStyle w:val="Sidhuvud"/>
      <w:ind w:left="4536" w:hanging="4452"/>
    </w:pPr>
    <w:r>
      <w:rPr>
        <w:noProof/>
      </w:rPr>
      <w:drawing>
        <wp:inline distT="0" distB="0" distL="0" distR="0" wp14:anchorId="2B69C667" wp14:editId="26FCEB9A">
          <wp:extent cx="895350" cy="3683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55" cy="37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543">
      <w:tab/>
      <w:t xml:space="preserve">                                        </w:t>
    </w:r>
    <w:r w:rsidR="00375543">
      <w:br/>
      <w:t xml:space="preserve">                                                       </w:t>
    </w:r>
    <w:r w:rsidR="00375543" w:rsidRPr="008941CB">
      <w:t xml:space="preserve"> </w:t>
    </w:r>
    <w:r w:rsidRPr="006017F8">
      <w:t>SEN0017/23</w:t>
    </w:r>
  </w:p>
  <w:p w14:paraId="275C6002" w14:textId="6BC0F58E" w:rsidR="00375543" w:rsidRDefault="00375543" w:rsidP="001B19D7">
    <w:pPr>
      <w:pStyle w:val="Sidhuvud"/>
      <w:ind w:left="3912" w:hanging="3912"/>
    </w:pPr>
    <w:r>
      <w:tab/>
    </w:r>
    <w:r>
      <w:tab/>
    </w:r>
    <w:r>
      <w:tab/>
    </w:r>
  </w:p>
  <w:p w14:paraId="70D169DE" w14:textId="482188C0" w:rsidR="00375543" w:rsidRDefault="00375543" w:rsidP="00B6501C">
    <w:pPr>
      <w:pStyle w:val="Sidhuvud"/>
      <w:tabs>
        <w:tab w:val="clear" w:pos="4536"/>
        <w:tab w:val="clear" w:pos="9072"/>
        <w:tab w:val="left" w:pos="77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917"/>
    <w:multiLevelType w:val="hybridMultilevel"/>
    <w:tmpl w:val="060E93F6"/>
    <w:lvl w:ilvl="0" w:tplc="041D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C743E4"/>
    <w:multiLevelType w:val="hybridMultilevel"/>
    <w:tmpl w:val="674A1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2EB"/>
    <w:multiLevelType w:val="hybridMultilevel"/>
    <w:tmpl w:val="6082E916"/>
    <w:lvl w:ilvl="0" w:tplc="72466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341"/>
    <w:multiLevelType w:val="hybridMultilevel"/>
    <w:tmpl w:val="E3B4F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6BDD"/>
    <w:multiLevelType w:val="hybridMultilevel"/>
    <w:tmpl w:val="B720EE54"/>
    <w:lvl w:ilvl="0" w:tplc="BC30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E2E16">
      <w:start w:val="1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6E14"/>
    <w:multiLevelType w:val="hybridMultilevel"/>
    <w:tmpl w:val="9CBEBC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42E"/>
    <w:multiLevelType w:val="hybridMultilevel"/>
    <w:tmpl w:val="E19A6EAE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034"/>
    <w:multiLevelType w:val="hybridMultilevel"/>
    <w:tmpl w:val="82962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4D4A"/>
    <w:multiLevelType w:val="hybridMultilevel"/>
    <w:tmpl w:val="FE1C1ECE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97613"/>
    <w:multiLevelType w:val="hybridMultilevel"/>
    <w:tmpl w:val="34424042"/>
    <w:lvl w:ilvl="0" w:tplc="BC30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B0B50"/>
    <w:multiLevelType w:val="multilevel"/>
    <w:tmpl w:val="633EA4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1" w15:restartNumberingAfterBreak="0">
    <w:nsid w:val="67F55E6F"/>
    <w:multiLevelType w:val="hybridMultilevel"/>
    <w:tmpl w:val="32D80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2942"/>
    <w:multiLevelType w:val="hybridMultilevel"/>
    <w:tmpl w:val="A4FE20C0"/>
    <w:lvl w:ilvl="0" w:tplc="041D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535DC"/>
    <w:multiLevelType w:val="hybridMultilevel"/>
    <w:tmpl w:val="3FAE6A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38284">
    <w:abstractNumId w:val="9"/>
  </w:num>
  <w:num w:numId="2" w16cid:durableId="1216358165">
    <w:abstractNumId w:val="11"/>
  </w:num>
  <w:num w:numId="3" w16cid:durableId="1085805871">
    <w:abstractNumId w:val="13"/>
  </w:num>
  <w:num w:numId="4" w16cid:durableId="697857179">
    <w:abstractNumId w:val="4"/>
  </w:num>
  <w:num w:numId="5" w16cid:durableId="1525554491">
    <w:abstractNumId w:val="1"/>
  </w:num>
  <w:num w:numId="6" w16cid:durableId="390157345">
    <w:abstractNumId w:val="6"/>
  </w:num>
  <w:num w:numId="7" w16cid:durableId="1013801118">
    <w:abstractNumId w:val="0"/>
  </w:num>
  <w:num w:numId="8" w16cid:durableId="1436054256">
    <w:abstractNumId w:val="12"/>
  </w:num>
  <w:num w:numId="9" w16cid:durableId="512063839">
    <w:abstractNumId w:val="7"/>
  </w:num>
  <w:num w:numId="10" w16cid:durableId="1474178454">
    <w:abstractNumId w:val="8"/>
  </w:num>
  <w:num w:numId="11" w16cid:durableId="879829906">
    <w:abstractNumId w:val="3"/>
  </w:num>
  <w:num w:numId="12" w16cid:durableId="559901732">
    <w:abstractNumId w:val="2"/>
  </w:num>
  <w:num w:numId="13" w16cid:durableId="1486164922">
    <w:abstractNumId w:val="10"/>
  </w:num>
  <w:num w:numId="14" w16cid:durableId="1680502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35"/>
    <w:rsid w:val="00003B63"/>
    <w:rsid w:val="00004239"/>
    <w:rsid w:val="0000773C"/>
    <w:rsid w:val="00007E4D"/>
    <w:rsid w:val="000124B6"/>
    <w:rsid w:val="00016BC2"/>
    <w:rsid w:val="0001723F"/>
    <w:rsid w:val="00041824"/>
    <w:rsid w:val="00046A7D"/>
    <w:rsid w:val="0005006D"/>
    <w:rsid w:val="000506FA"/>
    <w:rsid w:val="00050BA8"/>
    <w:rsid w:val="00057082"/>
    <w:rsid w:val="00061FE4"/>
    <w:rsid w:val="00062D55"/>
    <w:rsid w:val="0006737D"/>
    <w:rsid w:val="000725C2"/>
    <w:rsid w:val="000748BD"/>
    <w:rsid w:val="0007551B"/>
    <w:rsid w:val="00080715"/>
    <w:rsid w:val="000817AB"/>
    <w:rsid w:val="00090522"/>
    <w:rsid w:val="0009152D"/>
    <w:rsid w:val="000919B2"/>
    <w:rsid w:val="000942C6"/>
    <w:rsid w:val="00095560"/>
    <w:rsid w:val="000961D9"/>
    <w:rsid w:val="000B6462"/>
    <w:rsid w:val="000C6A15"/>
    <w:rsid w:val="000D0C1B"/>
    <w:rsid w:val="000D257A"/>
    <w:rsid w:val="000D323A"/>
    <w:rsid w:val="000D70A7"/>
    <w:rsid w:val="000E3BCF"/>
    <w:rsid w:val="000E48ED"/>
    <w:rsid w:val="00100D82"/>
    <w:rsid w:val="001010CD"/>
    <w:rsid w:val="00101AB2"/>
    <w:rsid w:val="00101C8A"/>
    <w:rsid w:val="001120BC"/>
    <w:rsid w:val="001154DA"/>
    <w:rsid w:val="0011649B"/>
    <w:rsid w:val="00116CA1"/>
    <w:rsid w:val="0012043E"/>
    <w:rsid w:val="00125764"/>
    <w:rsid w:val="0013105B"/>
    <w:rsid w:val="00131822"/>
    <w:rsid w:val="00141D00"/>
    <w:rsid w:val="00143F63"/>
    <w:rsid w:val="00147C4E"/>
    <w:rsid w:val="00150B19"/>
    <w:rsid w:val="001511A5"/>
    <w:rsid w:val="00156A01"/>
    <w:rsid w:val="00172B2E"/>
    <w:rsid w:val="00172FA9"/>
    <w:rsid w:val="00177BAA"/>
    <w:rsid w:val="001904F9"/>
    <w:rsid w:val="001911BE"/>
    <w:rsid w:val="0019480F"/>
    <w:rsid w:val="001A3814"/>
    <w:rsid w:val="001B19D7"/>
    <w:rsid w:val="001C6754"/>
    <w:rsid w:val="001D5280"/>
    <w:rsid w:val="001E0D2B"/>
    <w:rsid w:val="001E66B7"/>
    <w:rsid w:val="001E78EC"/>
    <w:rsid w:val="001E7CFE"/>
    <w:rsid w:val="00222F3B"/>
    <w:rsid w:val="002273A7"/>
    <w:rsid w:val="00233EC0"/>
    <w:rsid w:val="00240D34"/>
    <w:rsid w:val="00250CA1"/>
    <w:rsid w:val="00251E7A"/>
    <w:rsid w:val="0025496E"/>
    <w:rsid w:val="00262A8D"/>
    <w:rsid w:val="00262CB3"/>
    <w:rsid w:val="00263800"/>
    <w:rsid w:val="00265DA2"/>
    <w:rsid w:val="00267ED2"/>
    <w:rsid w:val="00284983"/>
    <w:rsid w:val="002855A5"/>
    <w:rsid w:val="00297A89"/>
    <w:rsid w:val="002A066C"/>
    <w:rsid w:val="002A2AF1"/>
    <w:rsid w:val="002A3106"/>
    <w:rsid w:val="002A32EF"/>
    <w:rsid w:val="002A55E0"/>
    <w:rsid w:val="002B3B23"/>
    <w:rsid w:val="002D11B2"/>
    <w:rsid w:val="002D12C6"/>
    <w:rsid w:val="002D1D6D"/>
    <w:rsid w:val="002D1F7A"/>
    <w:rsid w:val="002D5A41"/>
    <w:rsid w:val="002E1DEB"/>
    <w:rsid w:val="002F2657"/>
    <w:rsid w:val="002F772F"/>
    <w:rsid w:val="00301408"/>
    <w:rsid w:val="00301C32"/>
    <w:rsid w:val="00321546"/>
    <w:rsid w:val="0032321B"/>
    <w:rsid w:val="0032467F"/>
    <w:rsid w:val="00326302"/>
    <w:rsid w:val="003275BD"/>
    <w:rsid w:val="0032780E"/>
    <w:rsid w:val="00343E6B"/>
    <w:rsid w:val="00347F4C"/>
    <w:rsid w:val="003502B9"/>
    <w:rsid w:val="00354958"/>
    <w:rsid w:val="00354C7E"/>
    <w:rsid w:val="00362C8B"/>
    <w:rsid w:val="00375543"/>
    <w:rsid w:val="00377013"/>
    <w:rsid w:val="00377C4E"/>
    <w:rsid w:val="00380D83"/>
    <w:rsid w:val="003830CE"/>
    <w:rsid w:val="00383F37"/>
    <w:rsid w:val="00385F7F"/>
    <w:rsid w:val="003945CB"/>
    <w:rsid w:val="003963BC"/>
    <w:rsid w:val="003A6A32"/>
    <w:rsid w:val="003B0E80"/>
    <w:rsid w:val="003B2397"/>
    <w:rsid w:val="003C0705"/>
    <w:rsid w:val="003D276B"/>
    <w:rsid w:val="003D2F34"/>
    <w:rsid w:val="003D69DB"/>
    <w:rsid w:val="003E1A7F"/>
    <w:rsid w:val="003E2A88"/>
    <w:rsid w:val="003E50BE"/>
    <w:rsid w:val="003F206E"/>
    <w:rsid w:val="003F4794"/>
    <w:rsid w:val="003F7886"/>
    <w:rsid w:val="004060D6"/>
    <w:rsid w:val="004073C8"/>
    <w:rsid w:val="004132A4"/>
    <w:rsid w:val="0042072B"/>
    <w:rsid w:val="00422184"/>
    <w:rsid w:val="004251A3"/>
    <w:rsid w:val="00426388"/>
    <w:rsid w:val="0043442C"/>
    <w:rsid w:val="00434DBB"/>
    <w:rsid w:val="00434EFE"/>
    <w:rsid w:val="0043531B"/>
    <w:rsid w:val="004508EC"/>
    <w:rsid w:val="00451305"/>
    <w:rsid w:val="0046036A"/>
    <w:rsid w:val="004609D9"/>
    <w:rsid w:val="00461D85"/>
    <w:rsid w:val="0047612B"/>
    <w:rsid w:val="004802E0"/>
    <w:rsid w:val="00480CD0"/>
    <w:rsid w:val="00481711"/>
    <w:rsid w:val="00487EC0"/>
    <w:rsid w:val="00491D6B"/>
    <w:rsid w:val="00493D01"/>
    <w:rsid w:val="00494AB7"/>
    <w:rsid w:val="004950FF"/>
    <w:rsid w:val="004A09D4"/>
    <w:rsid w:val="004A32D9"/>
    <w:rsid w:val="004B15B8"/>
    <w:rsid w:val="004B7E1D"/>
    <w:rsid w:val="004C05CA"/>
    <w:rsid w:val="004C0F6C"/>
    <w:rsid w:val="004C2711"/>
    <w:rsid w:val="004C69F3"/>
    <w:rsid w:val="004C6B7C"/>
    <w:rsid w:val="004C7B51"/>
    <w:rsid w:val="004D32C2"/>
    <w:rsid w:val="004E0019"/>
    <w:rsid w:val="004E1625"/>
    <w:rsid w:val="004F70F9"/>
    <w:rsid w:val="0051347A"/>
    <w:rsid w:val="00526F10"/>
    <w:rsid w:val="00530796"/>
    <w:rsid w:val="00530D04"/>
    <w:rsid w:val="005331E5"/>
    <w:rsid w:val="005404BA"/>
    <w:rsid w:val="00544563"/>
    <w:rsid w:val="00546CD1"/>
    <w:rsid w:val="00550B07"/>
    <w:rsid w:val="005533F0"/>
    <w:rsid w:val="005568CA"/>
    <w:rsid w:val="00557ECC"/>
    <w:rsid w:val="0056286F"/>
    <w:rsid w:val="00565AC2"/>
    <w:rsid w:val="00566AE0"/>
    <w:rsid w:val="005732ED"/>
    <w:rsid w:val="00575166"/>
    <w:rsid w:val="00583041"/>
    <w:rsid w:val="00583D47"/>
    <w:rsid w:val="005A0FB6"/>
    <w:rsid w:val="005A140B"/>
    <w:rsid w:val="005A40F3"/>
    <w:rsid w:val="005A71B2"/>
    <w:rsid w:val="005B3AEB"/>
    <w:rsid w:val="005B60D9"/>
    <w:rsid w:val="005C17C6"/>
    <w:rsid w:val="005C1FE1"/>
    <w:rsid w:val="005C4BE0"/>
    <w:rsid w:val="005D5313"/>
    <w:rsid w:val="005E2C34"/>
    <w:rsid w:val="005E4F17"/>
    <w:rsid w:val="005E7CA6"/>
    <w:rsid w:val="005F1701"/>
    <w:rsid w:val="005F3FC8"/>
    <w:rsid w:val="005F5847"/>
    <w:rsid w:val="005F641E"/>
    <w:rsid w:val="005F6E5D"/>
    <w:rsid w:val="006017F8"/>
    <w:rsid w:val="00614B83"/>
    <w:rsid w:val="00616F7F"/>
    <w:rsid w:val="00617166"/>
    <w:rsid w:val="00622909"/>
    <w:rsid w:val="0062478C"/>
    <w:rsid w:val="006341E7"/>
    <w:rsid w:val="006369EB"/>
    <w:rsid w:val="006377E5"/>
    <w:rsid w:val="00637908"/>
    <w:rsid w:val="006405FC"/>
    <w:rsid w:val="00640CEA"/>
    <w:rsid w:val="006437E8"/>
    <w:rsid w:val="006471EA"/>
    <w:rsid w:val="00653631"/>
    <w:rsid w:val="00657663"/>
    <w:rsid w:val="00664254"/>
    <w:rsid w:val="0066536C"/>
    <w:rsid w:val="0067513F"/>
    <w:rsid w:val="00676766"/>
    <w:rsid w:val="00677460"/>
    <w:rsid w:val="00680458"/>
    <w:rsid w:val="0068132A"/>
    <w:rsid w:val="006854A0"/>
    <w:rsid w:val="00687C5B"/>
    <w:rsid w:val="00693E18"/>
    <w:rsid w:val="006A3198"/>
    <w:rsid w:val="006B050F"/>
    <w:rsid w:val="006C1138"/>
    <w:rsid w:val="006C306D"/>
    <w:rsid w:val="006C76DF"/>
    <w:rsid w:val="006C7ABD"/>
    <w:rsid w:val="006D020C"/>
    <w:rsid w:val="006D4763"/>
    <w:rsid w:val="006D77B5"/>
    <w:rsid w:val="006E0674"/>
    <w:rsid w:val="006E2EF0"/>
    <w:rsid w:val="006E3DFC"/>
    <w:rsid w:val="006E5897"/>
    <w:rsid w:val="006F2D09"/>
    <w:rsid w:val="0070212B"/>
    <w:rsid w:val="00704B95"/>
    <w:rsid w:val="00714C8B"/>
    <w:rsid w:val="00715B43"/>
    <w:rsid w:val="007178EC"/>
    <w:rsid w:val="00726A8A"/>
    <w:rsid w:val="007270A0"/>
    <w:rsid w:val="00731F80"/>
    <w:rsid w:val="00744BFD"/>
    <w:rsid w:val="007512BB"/>
    <w:rsid w:val="007519E2"/>
    <w:rsid w:val="007539A2"/>
    <w:rsid w:val="00755724"/>
    <w:rsid w:val="00755873"/>
    <w:rsid w:val="00761BC8"/>
    <w:rsid w:val="00766D1B"/>
    <w:rsid w:val="00780383"/>
    <w:rsid w:val="00781F62"/>
    <w:rsid w:val="00792864"/>
    <w:rsid w:val="007948FC"/>
    <w:rsid w:val="00796264"/>
    <w:rsid w:val="007A54B3"/>
    <w:rsid w:val="007B2CF6"/>
    <w:rsid w:val="007C034C"/>
    <w:rsid w:val="007C0DE3"/>
    <w:rsid w:val="007C4A5A"/>
    <w:rsid w:val="007D0A1A"/>
    <w:rsid w:val="007D2DF7"/>
    <w:rsid w:val="007E31F6"/>
    <w:rsid w:val="007E6B08"/>
    <w:rsid w:val="007F00E5"/>
    <w:rsid w:val="007F1279"/>
    <w:rsid w:val="007F3698"/>
    <w:rsid w:val="007F3F2B"/>
    <w:rsid w:val="00802BC1"/>
    <w:rsid w:val="008047D1"/>
    <w:rsid w:val="00805C56"/>
    <w:rsid w:val="0081033E"/>
    <w:rsid w:val="0081195E"/>
    <w:rsid w:val="00812828"/>
    <w:rsid w:val="00812A1A"/>
    <w:rsid w:val="0082084D"/>
    <w:rsid w:val="00822965"/>
    <w:rsid w:val="00823A68"/>
    <w:rsid w:val="00823B35"/>
    <w:rsid w:val="00826B52"/>
    <w:rsid w:val="008351C6"/>
    <w:rsid w:val="00835351"/>
    <w:rsid w:val="008364DD"/>
    <w:rsid w:val="00840263"/>
    <w:rsid w:val="00842216"/>
    <w:rsid w:val="0084226E"/>
    <w:rsid w:val="00842BB0"/>
    <w:rsid w:val="00847B4E"/>
    <w:rsid w:val="00852C07"/>
    <w:rsid w:val="00852C81"/>
    <w:rsid w:val="00864A5E"/>
    <w:rsid w:val="00872758"/>
    <w:rsid w:val="00874BB6"/>
    <w:rsid w:val="008831A7"/>
    <w:rsid w:val="00886329"/>
    <w:rsid w:val="00886A27"/>
    <w:rsid w:val="008941CB"/>
    <w:rsid w:val="00894EB1"/>
    <w:rsid w:val="008A276B"/>
    <w:rsid w:val="008A5E68"/>
    <w:rsid w:val="008A6736"/>
    <w:rsid w:val="008B27D1"/>
    <w:rsid w:val="008B34FD"/>
    <w:rsid w:val="008B5BBC"/>
    <w:rsid w:val="008B78A4"/>
    <w:rsid w:val="008C0E03"/>
    <w:rsid w:val="008C12E5"/>
    <w:rsid w:val="008C27E7"/>
    <w:rsid w:val="008C4B97"/>
    <w:rsid w:val="008D3142"/>
    <w:rsid w:val="008D6CE8"/>
    <w:rsid w:val="008D7E3F"/>
    <w:rsid w:val="008E3025"/>
    <w:rsid w:val="008F2D05"/>
    <w:rsid w:val="00900754"/>
    <w:rsid w:val="00905CA4"/>
    <w:rsid w:val="00905F3B"/>
    <w:rsid w:val="009107BB"/>
    <w:rsid w:val="009113FF"/>
    <w:rsid w:val="00921D3D"/>
    <w:rsid w:val="0092478E"/>
    <w:rsid w:val="009252A2"/>
    <w:rsid w:val="00930709"/>
    <w:rsid w:val="0093125C"/>
    <w:rsid w:val="00932D69"/>
    <w:rsid w:val="00937F60"/>
    <w:rsid w:val="00940526"/>
    <w:rsid w:val="00940D6B"/>
    <w:rsid w:val="00941170"/>
    <w:rsid w:val="009568CF"/>
    <w:rsid w:val="00961281"/>
    <w:rsid w:val="00974603"/>
    <w:rsid w:val="00987F32"/>
    <w:rsid w:val="00991DD0"/>
    <w:rsid w:val="0099452A"/>
    <w:rsid w:val="0099458E"/>
    <w:rsid w:val="009A0D4C"/>
    <w:rsid w:val="009A3A36"/>
    <w:rsid w:val="009A3A49"/>
    <w:rsid w:val="009A4AB6"/>
    <w:rsid w:val="009C2E16"/>
    <w:rsid w:val="009C2ED4"/>
    <w:rsid w:val="009C36FB"/>
    <w:rsid w:val="009D2255"/>
    <w:rsid w:val="009D2596"/>
    <w:rsid w:val="009D58E1"/>
    <w:rsid w:val="009D7A6C"/>
    <w:rsid w:val="009E10D4"/>
    <w:rsid w:val="009F33FD"/>
    <w:rsid w:val="009F6573"/>
    <w:rsid w:val="009F72B9"/>
    <w:rsid w:val="00A05FB8"/>
    <w:rsid w:val="00A0678E"/>
    <w:rsid w:val="00A1207A"/>
    <w:rsid w:val="00A121C5"/>
    <w:rsid w:val="00A1687A"/>
    <w:rsid w:val="00A20CEC"/>
    <w:rsid w:val="00A26E5D"/>
    <w:rsid w:val="00A275F0"/>
    <w:rsid w:val="00A31372"/>
    <w:rsid w:val="00A32FD6"/>
    <w:rsid w:val="00A364AF"/>
    <w:rsid w:val="00A36D7B"/>
    <w:rsid w:val="00A37C93"/>
    <w:rsid w:val="00A42EAD"/>
    <w:rsid w:val="00A517BB"/>
    <w:rsid w:val="00A525D7"/>
    <w:rsid w:val="00A54926"/>
    <w:rsid w:val="00A54CCD"/>
    <w:rsid w:val="00A57D8C"/>
    <w:rsid w:val="00A6312C"/>
    <w:rsid w:val="00A65087"/>
    <w:rsid w:val="00A659F0"/>
    <w:rsid w:val="00A668EE"/>
    <w:rsid w:val="00A70C79"/>
    <w:rsid w:val="00A7341B"/>
    <w:rsid w:val="00A746D1"/>
    <w:rsid w:val="00A77768"/>
    <w:rsid w:val="00A90CEB"/>
    <w:rsid w:val="00A93C65"/>
    <w:rsid w:val="00A9609B"/>
    <w:rsid w:val="00A97C4D"/>
    <w:rsid w:val="00AA5180"/>
    <w:rsid w:val="00AB1DD9"/>
    <w:rsid w:val="00AB599E"/>
    <w:rsid w:val="00AB7235"/>
    <w:rsid w:val="00AC3472"/>
    <w:rsid w:val="00AC4945"/>
    <w:rsid w:val="00AC5F83"/>
    <w:rsid w:val="00AD0E55"/>
    <w:rsid w:val="00AD3A23"/>
    <w:rsid w:val="00AD4851"/>
    <w:rsid w:val="00AE1AF7"/>
    <w:rsid w:val="00AE4349"/>
    <w:rsid w:val="00AE51DD"/>
    <w:rsid w:val="00AE60BA"/>
    <w:rsid w:val="00AE650A"/>
    <w:rsid w:val="00AF086E"/>
    <w:rsid w:val="00AF421E"/>
    <w:rsid w:val="00AF4605"/>
    <w:rsid w:val="00AF657D"/>
    <w:rsid w:val="00B030AA"/>
    <w:rsid w:val="00B046B3"/>
    <w:rsid w:val="00B0561D"/>
    <w:rsid w:val="00B06740"/>
    <w:rsid w:val="00B06FE0"/>
    <w:rsid w:val="00B17FFA"/>
    <w:rsid w:val="00B236C7"/>
    <w:rsid w:val="00B36E2E"/>
    <w:rsid w:val="00B4234A"/>
    <w:rsid w:val="00B427FC"/>
    <w:rsid w:val="00B458BD"/>
    <w:rsid w:val="00B54BAA"/>
    <w:rsid w:val="00B60A5F"/>
    <w:rsid w:val="00B61567"/>
    <w:rsid w:val="00B620BE"/>
    <w:rsid w:val="00B6501C"/>
    <w:rsid w:val="00B73237"/>
    <w:rsid w:val="00B851B1"/>
    <w:rsid w:val="00B92C7D"/>
    <w:rsid w:val="00BA2FF1"/>
    <w:rsid w:val="00BB0156"/>
    <w:rsid w:val="00BB2C1D"/>
    <w:rsid w:val="00BB58BA"/>
    <w:rsid w:val="00BB6E06"/>
    <w:rsid w:val="00BC2D46"/>
    <w:rsid w:val="00BD4D47"/>
    <w:rsid w:val="00BE1220"/>
    <w:rsid w:val="00BE2E0B"/>
    <w:rsid w:val="00BE2E5F"/>
    <w:rsid w:val="00BE5153"/>
    <w:rsid w:val="00BF0F0F"/>
    <w:rsid w:val="00BF7BF1"/>
    <w:rsid w:val="00C00403"/>
    <w:rsid w:val="00C01EFD"/>
    <w:rsid w:val="00C10E56"/>
    <w:rsid w:val="00C22092"/>
    <w:rsid w:val="00C230E2"/>
    <w:rsid w:val="00C3323E"/>
    <w:rsid w:val="00C35324"/>
    <w:rsid w:val="00C357ED"/>
    <w:rsid w:val="00C40C56"/>
    <w:rsid w:val="00C424AC"/>
    <w:rsid w:val="00C46828"/>
    <w:rsid w:val="00C50C59"/>
    <w:rsid w:val="00C50FA5"/>
    <w:rsid w:val="00C5311B"/>
    <w:rsid w:val="00C54C41"/>
    <w:rsid w:val="00C55937"/>
    <w:rsid w:val="00C60954"/>
    <w:rsid w:val="00C65B40"/>
    <w:rsid w:val="00C703FB"/>
    <w:rsid w:val="00C72ECD"/>
    <w:rsid w:val="00C73BBD"/>
    <w:rsid w:val="00C745B9"/>
    <w:rsid w:val="00C76F0F"/>
    <w:rsid w:val="00C865A0"/>
    <w:rsid w:val="00C86663"/>
    <w:rsid w:val="00C9377B"/>
    <w:rsid w:val="00CA0EF1"/>
    <w:rsid w:val="00CA31B7"/>
    <w:rsid w:val="00CA6FCA"/>
    <w:rsid w:val="00CB52E0"/>
    <w:rsid w:val="00CB65D5"/>
    <w:rsid w:val="00CC383C"/>
    <w:rsid w:val="00CC3BCD"/>
    <w:rsid w:val="00CD0E15"/>
    <w:rsid w:val="00CD1983"/>
    <w:rsid w:val="00CD44D9"/>
    <w:rsid w:val="00CD6441"/>
    <w:rsid w:val="00CE64F8"/>
    <w:rsid w:val="00CE66F1"/>
    <w:rsid w:val="00CF107D"/>
    <w:rsid w:val="00CF7A6C"/>
    <w:rsid w:val="00D00B32"/>
    <w:rsid w:val="00D01EFC"/>
    <w:rsid w:val="00D021A2"/>
    <w:rsid w:val="00D060F5"/>
    <w:rsid w:val="00D06C7E"/>
    <w:rsid w:val="00D06D59"/>
    <w:rsid w:val="00D20A75"/>
    <w:rsid w:val="00D22F2B"/>
    <w:rsid w:val="00D24131"/>
    <w:rsid w:val="00D35D4A"/>
    <w:rsid w:val="00D42B2D"/>
    <w:rsid w:val="00D500AB"/>
    <w:rsid w:val="00D64CAF"/>
    <w:rsid w:val="00D6507C"/>
    <w:rsid w:val="00D66D57"/>
    <w:rsid w:val="00D77A71"/>
    <w:rsid w:val="00D8218D"/>
    <w:rsid w:val="00D8398B"/>
    <w:rsid w:val="00D847A9"/>
    <w:rsid w:val="00D84A45"/>
    <w:rsid w:val="00D85C44"/>
    <w:rsid w:val="00D86F47"/>
    <w:rsid w:val="00D92354"/>
    <w:rsid w:val="00D9612D"/>
    <w:rsid w:val="00D96E71"/>
    <w:rsid w:val="00DA261E"/>
    <w:rsid w:val="00DA2CAB"/>
    <w:rsid w:val="00DA2D84"/>
    <w:rsid w:val="00DA3773"/>
    <w:rsid w:val="00DA40A4"/>
    <w:rsid w:val="00DA43AD"/>
    <w:rsid w:val="00DB1C25"/>
    <w:rsid w:val="00DB2255"/>
    <w:rsid w:val="00DB2675"/>
    <w:rsid w:val="00DB601E"/>
    <w:rsid w:val="00DB66E3"/>
    <w:rsid w:val="00DB68CD"/>
    <w:rsid w:val="00DC0A8D"/>
    <w:rsid w:val="00DC1F1B"/>
    <w:rsid w:val="00DC42E5"/>
    <w:rsid w:val="00DC6101"/>
    <w:rsid w:val="00DD176F"/>
    <w:rsid w:val="00DD1F88"/>
    <w:rsid w:val="00DD3F07"/>
    <w:rsid w:val="00DD65D3"/>
    <w:rsid w:val="00DD7017"/>
    <w:rsid w:val="00DE1FA4"/>
    <w:rsid w:val="00DE2ECB"/>
    <w:rsid w:val="00DF3D88"/>
    <w:rsid w:val="00DF7C7A"/>
    <w:rsid w:val="00E02DB2"/>
    <w:rsid w:val="00E07426"/>
    <w:rsid w:val="00E12D48"/>
    <w:rsid w:val="00E22597"/>
    <w:rsid w:val="00E227D7"/>
    <w:rsid w:val="00E2508D"/>
    <w:rsid w:val="00E2551B"/>
    <w:rsid w:val="00E30251"/>
    <w:rsid w:val="00E3722C"/>
    <w:rsid w:val="00E37A4C"/>
    <w:rsid w:val="00E40EB2"/>
    <w:rsid w:val="00E40F59"/>
    <w:rsid w:val="00E4242B"/>
    <w:rsid w:val="00E42E69"/>
    <w:rsid w:val="00E43792"/>
    <w:rsid w:val="00E45996"/>
    <w:rsid w:val="00E46018"/>
    <w:rsid w:val="00E61031"/>
    <w:rsid w:val="00E64BF6"/>
    <w:rsid w:val="00E66AD7"/>
    <w:rsid w:val="00E71F30"/>
    <w:rsid w:val="00E76CAF"/>
    <w:rsid w:val="00E814B5"/>
    <w:rsid w:val="00E81A64"/>
    <w:rsid w:val="00E854BD"/>
    <w:rsid w:val="00E85897"/>
    <w:rsid w:val="00E87E4D"/>
    <w:rsid w:val="00E92A42"/>
    <w:rsid w:val="00E96555"/>
    <w:rsid w:val="00E97085"/>
    <w:rsid w:val="00EA3E03"/>
    <w:rsid w:val="00EA4949"/>
    <w:rsid w:val="00EA5137"/>
    <w:rsid w:val="00EA5B35"/>
    <w:rsid w:val="00EB0A3D"/>
    <w:rsid w:val="00EB200A"/>
    <w:rsid w:val="00EB488B"/>
    <w:rsid w:val="00EC3247"/>
    <w:rsid w:val="00EC4395"/>
    <w:rsid w:val="00EC4F57"/>
    <w:rsid w:val="00ED0505"/>
    <w:rsid w:val="00ED1E3F"/>
    <w:rsid w:val="00ED2200"/>
    <w:rsid w:val="00ED3686"/>
    <w:rsid w:val="00ED48E2"/>
    <w:rsid w:val="00ED51E8"/>
    <w:rsid w:val="00ED55A8"/>
    <w:rsid w:val="00EE1863"/>
    <w:rsid w:val="00EE3CE1"/>
    <w:rsid w:val="00EF3035"/>
    <w:rsid w:val="00EF4F6D"/>
    <w:rsid w:val="00EF6DB4"/>
    <w:rsid w:val="00EF7062"/>
    <w:rsid w:val="00F030BE"/>
    <w:rsid w:val="00F031B1"/>
    <w:rsid w:val="00F169DD"/>
    <w:rsid w:val="00F22307"/>
    <w:rsid w:val="00F27104"/>
    <w:rsid w:val="00F377FD"/>
    <w:rsid w:val="00F37DA3"/>
    <w:rsid w:val="00F44EED"/>
    <w:rsid w:val="00F50D9F"/>
    <w:rsid w:val="00F52639"/>
    <w:rsid w:val="00F549AA"/>
    <w:rsid w:val="00F601E2"/>
    <w:rsid w:val="00F66621"/>
    <w:rsid w:val="00F6663A"/>
    <w:rsid w:val="00F66725"/>
    <w:rsid w:val="00F71095"/>
    <w:rsid w:val="00F72F44"/>
    <w:rsid w:val="00F74CF7"/>
    <w:rsid w:val="00F80589"/>
    <w:rsid w:val="00F824A1"/>
    <w:rsid w:val="00F84152"/>
    <w:rsid w:val="00F95E5C"/>
    <w:rsid w:val="00FA1EBE"/>
    <w:rsid w:val="00FB6B8E"/>
    <w:rsid w:val="00FB74CE"/>
    <w:rsid w:val="00FC191A"/>
    <w:rsid w:val="00FC31CF"/>
    <w:rsid w:val="00FC69E2"/>
    <w:rsid w:val="00FD269B"/>
    <w:rsid w:val="00FD4F81"/>
    <w:rsid w:val="00FD5219"/>
    <w:rsid w:val="00FE0207"/>
    <w:rsid w:val="00FF0749"/>
    <w:rsid w:val="00FF210A"/>
    <w:rsid w:val="00FF2951"/>
    <w:rsid w:val="00FF422D"/>
    <w:rsid w:val="02736C57"/>
    <w:rsid w:val="07E5D641"/>
    <w:rsid w:val="0EB8EED3"/>
    <w:rsid w:val="1B06FAFD"/>
    <w:rsid w:val="407C3DE9"/>
    <w:rsid w:val="4E9E4F5F"/>
    <w:rsid w:val="52844E62"/>
    <w:rsid w:val="58FDEA0D"/>
    <w:rsid w:val="671C2C5D"/>
    <w:rsid w:val="6C0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6526F"/>
  <w15:chartTrackingRefBased/>
  <w15:docId w15:val="{59C5AC7B-8B04-494A-B872-E8F6DFB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F8"/>
  </w:style>
  <w:style w:type="paragraph" w:styleId="Rubrik1">
    <w:name w:val="heading 1"/>
    <w:basedOn w:val="Normal"/>
    <w:next w:val="Normal"/>
    <w:link w:val="Rubrik1Char"/>
    <w:uiPriority w:val="9"/>
    <w:qFormat/>
    <w:rsid w:val="006017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17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17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017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017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017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017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017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017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17F8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17F8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017F8"/>
    <w:rPr>
      <w:smallCap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017F8"/>
    <w:rPr>
      <w:smallCaps/>
      <w:color w:val="538135" w:themeColor="accent6" w:themeShade="BF"/>
      <w:spacing w:val="10"/>
      <w:sz w:val="22"/>
      <w:szCs w:val="22"/>
    </w:rPr>
  </w:style>
  <w:style w:type="paragraph" w:customStyle="1" w:styleId="Default">
    <w:name w:val="Default"/>
    <w:rsid w:val="0082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Brdtext">
    <w:name w:val="Body Text"/>
    <w:basedOn w:val="Default"/>
    <w:next w:val="Default"/>
    <w:link w:val="BrdtextChar"/>
    <w:rsid w:val="00823B35"/>
    <w:rPr>
      <w:color w:val="auto"/>
    </w:rPr>
  </w:style>
  <w:style w:type="character" w:customStyle="1" w:styleId="BrdtextChar">
    <w:name w:val="Brödtext Char"/>
    <w:basedOn w:val="Standardstycketeckensnitt"/>
    <w:link w:val="Brdtext"/>
    <w:rsid w:val="00823B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23B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3B3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823B35"/>
  </w:style>
  <w:style w:type="paragraph" w:styleId="Innehllsfrteckningsrubrik">
    <w:name w:val="TOC Heading"/>
    <w:basedOn w:val="Rubrik1"/>
    <w:next w:val="Normal"/>
    <w:uiPriority w:val="39"/>
    <w:unhideWhenUsed/>
    <w:qFormat/>
    <w:rsid w:val="006017F8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823B35"/>
    <w:pPr>
      <w:tabs>
        <w:tab w:val="right" w:leader="dot" w:pos="9396"/>
      </w:tabs>
      <w:spacing w:after="100"/>
    </w:pPr>
    <w:rPr>
      <w:noProof/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823B35"/>
    <w:pPr>
      <w:spacing w:after="100"/>
      <w:ind w:left="480"/>
    </w:pPr>
  </w:style>
  <w:style w:type="paragraph" w:styleId="Innehll2">
    <w:name w:val="toc 2"/>
    <w:basedOn w:val="Normal"/>
    <w:next w:val="Normal"/>
    <w:autoRedefine/>
    <w:uiPriority w:val="39"/>
    <w:unhideWhenUsed/>
    <w:rsid w:val="00823B35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23B35"/>
    <w:rPr>
      <w:color w:val="0563C1" w:themeColor="hyperlink"/>
      <w:u w:val="single"/>
    </w:rPr>
  </w:style>
  <w:style w:type="table" w:styleId="Tabellrutnt">
    <w:name w:val="Table Grid"/>
    <w:basedOn w:val="Normaltabell"/>
    <w:rsid w:val="00823B3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6017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17F8"/>
    <w:rPr>
      <w:smallCaps/>
      <w:color w:val="262626" w:themeColor="text1" w:themeTint="D9"/>
      <w:sz w:val="52"/>
      <w:szCs w:val="52"/>
    </w:rPr>
  </w:style>
  <w:style w:type="paragraph" w:styleId="Sidfot">
    <w:name w:val="footer"/>
    <w:basedOn w:val="Normal"/>
    <w:link w:val="SidfotChar"/>
    <w:uiPriority w:val="99"/>
    <w:unhideWhenUsed/>
    <w:rsid w:val="00823B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3B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23B3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23B3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23B35"/>
  </w:style>
  <w:style w:type="character" w:customStyle="1" w:styleId="KommentarerChar">
    <w:name w:val="Kommentarer Char"/>
    <w:basedOn w:val="Standardstycketeckensnitt"/>
    <w:link w:val="Kommentarer"/>
    <w:rsid w:val="00823B3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3B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3B3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B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B35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82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referens">
    <w:name w:val="Intense Reference"/>
    <w:uiPriority w:val="32"/>
    <w:qFormat/>
    <w:rsid w:val="006017F8"/>
    <w:rPr>
      <w:b/>
      <w:bCs/>
      <w:smallCaps/>
      <w:spacing w:val="5"/>
      <w:sz w:val="22"/>
      <w:szCs w:val="22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0E5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017F8"/>
    <w:rPr>
      <w:i/>
      <w:iCs/>
      <w:smallCaps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17F8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17F8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17F8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17F8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017F8"/>
    <w:rPr>
      <w:b/>
      <w:bCs/>
      <w:caps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017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017F8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6017F8"/>
    <w:rPr>
      <w:b/>
      <w:bCs/>
      <w:color w:val="70AD47" w:themeColor="accent6"/>
    </w:rPr>
  </w:style>
  <w:style w:type="character" w:styleId="Betoning">
    <w:name w:val="Emphasis"/>
    <w:uiPriority w:val="20"/>
    <w:qFormat/>
    <w:rsid w:val="006017F8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6017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017F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017F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017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017F8"/>
    <w:rPr>
      <w:b/>
      <w:bCs/>
      <w:i/>
      <w:iCs/>
    </w:rPr>
  </w:style>
  <w:style w:type="character" w:styleId="Diskretbetoning">
    <w:name w:val="Subtle Emphasis"/>
    <w:uiPriority w:val="19"/>
    <w:qFormat/>
    <w:rsid w:val="006017F8"/>
    <w:rPr>
      <w:i/>
      <w:iCs/>
    </w:rPr>
  </w:style>
  <w:style w:type="character" w:styleId="Starkbetoning">
    <w:name w:val="Intense Emphasis"/>
    <w:uiPriority w:val="21"/>
    <w:qFormat/>
    <w:rsid w:val="006017F8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6017F8"/>
    <w:rPr>
      <w:b/>
      <w:bCs/>
    </w:rPr>
  </w:style>
  <w:style w:type="character" w:styleId="Bokenstitel">
    <w:name w:val="Book Title"/>
    <w:uiPriority w:val="33"/>
    <w:qFormat/>
    <w:rsid w:val="006017F8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463D066F8FE4283B0426288FE33E8" ma:contentTypeVersion="4" ma:contentTypeDescription="Skapa ett nytt dokument." ma:contentTypeScope="" ma:versionID="34411a189868b2449a2749891b32a335">
  <xsd:schema xmlns:xsd="http://www.w3.org/2001/XMLSchema" xmlns:xs="http://www.w3.org/2001/XMLSchema" xmlns:p="http://schemas.microsoft.com/office/2006/metadata/properties" xmlns:ns2="2163a423-0d2b-4cb3-a9d0-c66539ce064d" xmlns:ns3="484bea07-073c-4d4b-8db8-957b6f10953b" targetNamespace="http://schemas.microsoft.com/office/2006/metadata/properties" ma:root="true" ma:fieldsID="9f106fda6c61a22b66320afe37d8a882" ns2:_="" ns3:_="">
    <xsd:import namespace="2163a423-0d2b-4cb3-a9d0-c66539ce064d"/>
    <xsd:import namespace="484bea07-073c-4d4b-8db8-957b6f10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a423-0d2b-4cb3-a9d0-c66539ce0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ea07-073c-4d4b-8db8-957b6f10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F3D32-5694-4A39-AF0A-A88C9B9E1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A8F23-370B-490F-955D-58BC7BC82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3a423-0d2b-4cb3-a9d0-c66539ce064d"/>
    <ds:schemaRef ds:uri="484bea07-073c-4d4b-8db8-957b6f10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717D1-DE18-4567-AD8F-D2ECC913B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4CCA5-1B7E-4523-8DF5-550BA185C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3173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Links>
    <vt:vector size="114" baseType="variant"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_Toc120106505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_Toc120106504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_Toc120106503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_Toc120106502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_Toc120106501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_Toc120106500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_Toc120106499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_Toc120106498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_Toc120106497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_Toc120106496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_Toc120106495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_Toc120106494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_Toc120106493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_Toc120106492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_Toc120106491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_Toc120106490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_Toc120106489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_Toc120106488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_Toc120106487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Gräfnings</dc:creator>
  <cp:keywords/>
  <dc:description/>
  <cp:lastModifiedBy>Helén Allansson</cp:lastModifiedBy>
  <cp:revision>6</cp:revision>
  <cp:lastPrinted>2022-12-16T10:44:00Z</cp:lastPrinted>
  <dcterms:created xsi:type="dcterms:W3CDTF">2023-01-17T14:29:00Z</dcterms:created>
  <dcterms:modified xsi:type="dcterms:W3CDTF">2023-01-27T12:08:00Z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0x010100E13463D066F8FE4283B0426288FE33E8</vt:lpwstr>
  </property>
</Properties>
</file>